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3C31" w14:textId="77777777" w:rsidR="006D0C24" w:rsidRDefault="006D0C24">
      <w:pPr>
        <w:widowControl w:val="0"/>
        <w:pBdr>
          <w:top w:val="nil"/>
          <w:left w:val="nil"/>
          <w:bottom w:val="nil"/>
          <w:right w:val="nil"/>
          <w:between w:val="nil"/>
        </w:pBdr>
        <w:spacing w:line="276" w:lineRule="auto"/>
        <w:jc w:val="left"/>
      </w:pPr>
    </w:p>
    <w:p w14:paraId="7F413C32" w14:textId="77777777" w:rsidR="006D0C24" w:rsidRDefault="00D807D3">
      <w:pPr>
        <w:widowControl w:val="0"/>
        <w:pBdr>
          <w:top w:val="nil"/>
          <w:left w:val="nil"/>
          <w:bottom w:val="nil"/>
          <w:right w:val="nil"/>
          <w:between w:val="nil"/>
        </w:pBdr>
        <w:jc w:val="center"/>
        <w:rPr>
          <w:b/>
          <w:color w:val="000000"/>
          <w:sz w:val="30"/>
          <w:szCs w:val="30"/>
        </w:rPr>
      </w:pPr>
      <w:r>
        <w:rPr>
          <w:b/>
          <w:color w:val="000000"/>
          <w:sz w:val="30"/>
          <w:szCs w:val="30"/>
        </w:rPr>
        <w:t>Title: 15 pt bold (centered)</w:t>
      </w:r>
    </w:p>
    <w:p w14:paraId="7F413C33" w14:textId="77777777" w:rsidR="006D0C24" w:rsidRDefault="006D0C24"/>
    <w:p w14:paraId="7F413C34" w14:textId="77777777" w:rsidR="006D0C24" w:rsidRDefault="00D807D3">
      <w:pPr>
        <w:widowControl w:val="0"/>
        <w:pBdr>
          <w:top w:val="nil"/>
          <w:left w:val="nil"/>
          <w:bottom w:val="nil"/>
          <w:right w:val="nil"/>
          <w:between w:val="nil"/>
        </w:pBdr>
        <w:jc w:val="center"/>
        <w:rPr>
          <w:b/>
          <w:color w:val="000000"/>
        </w:rPr>
      </w:pPr>
      <w:r>
        <w:rPr>
          <w:b/>
          <w:color w:val="000000"/>
        </w:rPr>
        <w:t>Authors’ Name: 12 pt bold (Centered)</w:t>
      </w:r>
    </w:p>
    <w:p w14:paraId="7F413C35" w14:textId="77777777" w:rsidR="006D0C24" w:rsidRDefault="00D807D3">
      <w:pPr>
        <w:widowControl w:val="0"/>
        <w:pBdr>
          <w:top w:val="nil"/>
          <w:left w:val="nil"/>
          <w:bottom w:val="nil"/>
          <w:right w:val="nil"/>
          <w:between w:val="nil"/>
        </w:pBdr>
        <w:jc w:val="center"/>
        <w:rPr>
          <w:color w:val="000000"/>
        </w:rPr>
      </w:pPr>
      <w:r>
        <w:rPr>
          <w:color w:val="000000"/>
        </w:rPr>
        <w:t>Author’s affiliation: 12 pt</w:t>
      </w:r>
    </w:p>
    <w:p w14:paraId="7F413C36" w14:textId="77777777" w:rsidR="006D0C24" w:rsidRDefault="00D807D3">
      <w:pPr>
        <w:widowControl w:val="0"/>
        <w:pBdr>
          <w:top w:val="nil"/>
          <w:left w:val="nil"/>
          <w:bottom w:val="nil"/>
          <w:right w:val="nil"/>
          <w:between w:val="nil"/>
        </w:pBdr>
        <w:jc w:val="center"/>
        <w:rPr>
          <w:i/>
          <w:color w:val="000000"/>
        </w:rPr>
      </w:pPr>
      <w:r>
        <w:rPr>
          <w:i/>
          <w:color w:val="000000"/>
        </w:rPr>
        <w:t>Email address: 12 pt</w:t>
      </w:r>
    </w:p>
    <w:p w14:paraId="7F413C37" w14:textId="77777777" w:rsidR="006D0C24" w:rsidRDefault="006D0C24">
      <w:pPr>
        <w:widowControl w:val="0"/>
        <w:pBdr>
          <w:top w:val="nil"/>
          <w:left w:val="nil"/>
          <w:bottom w:val="nil"/>
          <w:right w:val="nil"/>
          <w:between w:val="nil"/>
        </w:pBdr>
        <w:jc w:val="center"/>
        <w:rPr>
          <w:b/>
          <w:color w:val="000000"/>
        </w:rPr>
      </w:pPr>
    </w:p>
    <w:p w14:paraId="7F413C38" w14:textId="77777777" w:rsidR="006D0C24" w:rsidRDefault="006D0C24">
      <w:pPr>
        <w:widowControl w:val="0"/>
        <w:pBdr>
          <w:top w:val="nil"/>
          <w:left w:val="nil"/>
          <w:bottom w:val="nil"/>
          <w:right w:val="nil"/>
          <w:between w:val="nil"/>
        </w:pBdr>
        <w:jc w:val="center"/>
        <w:rPr>
          <w:b/>
          <w:color w:val="000000"/>
        </w:rPr>
      </w:pPr>
    </w:p>
    <w:p w14:paraId="7F413C39" w14:textId="160C4C8A" w:rsidR="006D0C24" w:rsidRDefault="00D807D3">
      <w:pPr>
        <w:widowControl w:val="0"/>
        <w:pBdr>
          <w:top w:val="nil"/>
          <w:left w:val="nil"/>
          <w:bottom w:val="nil"/>
          <w:right w:val="nil"/>
          <w:between w:val="nil"/>
        </w:pBdr>
        <w:ind w:left="720" w:right="720"/>
        <w:rPr>
          <w:color w:val="000000"/>
          <w:sz w:val="20"/>
          <w:szCs w:val="20"/>
        </w:rPr>
      </w:pPr>
      <w:r>
        <w:rPr>
          <w:color w:val="000000"/>
          <w:sz w:val="20"/>
          <w:szCs w:val="20"/>
        </w:rPr>
        <w:t>Leave one 15-point blank line after the title. Leave two 12-point blank lines before and after the abstract. Indent the abstract 1.27 cm from margins on both sides. Do not include the label, ‘abstract’ before the body of the abstract. The abstract must be 10 point and must not include any coloured fonts. The abstract must not exceed 200 words. The left, right and bottom margins for the entire document must be set at 4.44cm. The top margin must be set at 3.00cm. The entire document must be in Times New Roman. The abstract must have justified text alignment.</w:t>
      </w:r>
    </w:p>
    <w:p w14:paraId="7F413C3A" w14:textId="77777777" w:rsidR="006D0C24" w:rsidRDefault="00D807D3">
      <w:pPr>
        <w:widowControl w:val="0"/>
        <w:pBdr>
          <w:top w:val="nil"/>
          <w:left w:val="nil"/>
          <w:bottom w:val="nil"/>
          <w:right w:val="nil"/>
          <w:between w:val="nil"/>
        </w:pBdr>
        <w:ind w:left="720" w:right="720"/>
        <w:rPr>
          <w:i/>
          <w:color w:val="000000"/>
          <w:sz w:val="20"/>
          <w:szCs w:val="20"/>
        </w:rPr>
      </w:pPr>
      <w:r>
        <w:rPr>
          <w:i/>
          <w:color w:val="000000"/>
          <w:sz w:val="20"/>
          <w:szCs w:val="20"/>
        </w:rPr>
        <w:t>Keywords: Italicized; semicolon to separate keywords</w:t>
      </w:r>
    </w:p>
    <w:p w14:paraId="7F413C3B" w14:textId="77777777" w:rsidR="006D0C24" w:rsidRDefault="006D0C24">
      <w:pPr>
        <w:rPr>
          <w:b/>
        </w:rPr>
      </w:pPr>
    </w:p>
    <w:p w14:paraId="7F413C3C" w14:textId="77777777" w:rsidR="006D0C24" w:rsidRDefault="006D0C24">
      <w:pPr>
        <w:rPr>
          <w:b/>
        </w:rPr>
      </w:pPr>
    </w:p>
    <w:p w14:paraId="7F413C3D" w14:textId="77777777" w:rsidR="006D0C24" w:rsidRDefault="00D807D3">
      <w:pPr>
        <w:numPr>
          <w:ilvl w:val="0"/>
          <w:numId w:val="1"/>
        </w:numPr>
        <w:pBdr>
          <w:top w:val="nil"/>
          <w:left w:val="nil"/>
          <w:bottom w:val="nil"/>
          <w:right w:val="nil"/>
          <w:between w:val="nil"/>
        </w:pBdr>
      </w:pPr>
      <w:r>
        <w:rPr>
          <w:b/>
          <w:color w:val="000000"/>
          <w:sz w:val="22"/>
          <w:szCs w:val="22"/>
        </w:rPr>
        <w:t>Section headings: 11 pt bold</w:t>
      </w:r>
    </w:p>
    <w:p w14:paraId="7F413C3E" w14:textId="77777777" w:rsidR="006D0C24" w:rsidRDefault="006D0C24">
      <w:pPr>
        <w:pBdr>
          <w:top w:val="nil"/>
          <w:left w:val="nil"/>
          <w:bottom w:val="nil"/>
          <w:right w:val="nil"/>
          <w:between w:val="nil"/>
        </w:pBdr>
        <w:rPr>
          <w:color w:val="000000"/>
          <w:sz w:val="22"/>
          <w:szCs w:val="22"/>
        </w:rPr>
      </w:pPr>
    </w:p>
    <w:p w14:paraId="7F413C3F" w14:textId="061FE380" w:rsidR="006D0C24" w:rsidRDefault="00D807D3" w:rsidP="00812570">
      <w:pPr>
        <w:pBdr>
          <w:top w:val="nil"/>
          <w:left w:val="nil"/>
          <w:bottom w:val="nil"/>
          <w:right w:val="nil"/>
          <w:between w:val="nil"/>
        </w:pBdr>
        <w:jc w:val="left"/>
        <w:rPr>
          <w:color w:val="000000"/>
          <w:sz w:val="22"/>
          <w:szCs w:val="22"/>
        </w:rPr>
      </w:pPr>
      <w:r>
        <w:rPr>
          <w:color w:val="000000"/>
          <w:sz w:val="22"/>
          <w:szCs w:val="22"/>
        </w:rPr>
        <w:t>Leave a blank line before and after each heading and subheading. All headings must be in Times New Roman. See information about footnotes below.</w:t>
      </w:r>
      <w:r>
        <w:rPr>
          <w:color w:val="000000"/>
          <w:sz w:val="22"/>
          <w:szCs w:val="22"/>
          <w:vertAlign w:val="superscript"/>
        </w:rPr>
        <w:footnoteReference w:id="1"/>
      </w:r>
      <w:r>
        <w:rPr>
          <w:color w:val="000000"/>
          <w:sz w:val="22"/>
          <w:szCs w:val="22"/>
        </w:rPr>
        <w:t xml:space="preserve"> The main body text must be left-aligned, including footnotes.</w:t>
      </w:r>
    </w:p>
    <w:p w14:paraId="7F413C40" w14:textId="77777777" w:rsidR="006D0C24" w:rsidRDefault="006D0C24">
      <w:pPr>
        <w:pBdr>
          <w:top w:val="nil"/>
          <w:left w:val="nil"/>
          <w:bottom w:val="nil"/>
          <w:right w:val="nil"/>
          <w:between w:val="nil"/>
        </w:pBdr>
        <w:rPr>
          <w:color w:val="000000"/>
          <w:sz w:val="22"/>
          <w:szCs w:val="22"/>
        </w:rPr>
      </w:pPr>
    </w:p>
    <w:p w14:paraId="7F413C41" w14:textId="77777777" w:rsidR="006D0C24" w:rsidRDefault="00D807D3">
      <w:pPr>
        <w:numPr>
          <w:ilvl w:val="1"/>
          <w:numId w:val="1"/>
        </w:numPr>
        <w:pBdr>
          <w:top w:val="nil"/>
          <w:left w:val="nil"/>
          <w:bottom w:val="nil"/>
          <w:right w:val="nil"/>
          <w:between w:val="nil"/>
        </w:pBdr>
        <w:ind w:left="567" w:hanging="567"/>
      </w:pPr>
      <w:r>
        <w:rPr>
          <w:b/>
          <w:color w:val="000000"/>
          <w:sz w:val="22"/>
          <w:szCs w:val="22"/>
        </w:rPr>
        <w:t>Subsection headings: 11 pt bold</w:t>
      </w:r>
    </w:p>
    <w:p w14:paraId="7F413C42" w14:textId="77777777" w:rsidR="006D0C24" w:rsidRDefault="006D0C24">
      <w:pPr>
        <w:pBdr>
          <w:top w:val="nil"/>
          <w:left w:val="nil"/>
          <w:bottom w:val="nil"/>
          <w:right w:val="nil"/>
          <w:between w:val="nil"/>
        </w:pBdr>
        <w:rPr>
          <w:color w:val="000000"/>
          <w:sz w:val="22"/>
          <w:szCs w:val="22"/>
        </w:rPr>
      </w:pPr>
    </w:p>
    <w:p w14:paraId="7F413C43" w14:textId="09F6A87C" w:rsidR="006D0C24" w:rsidRDefault="00D807D3" w:rsidP="00812570">
      <w:pPr>
        <w:pBdr>
          <w:top w:val="nil"/>
          <w:left w:val="nil"/>
          <w:bottom w:val="nil"/>
          <w:right w:val="nil"/>
          <w:between w:val="nil"/>
        </w:pBdr>
        <w:jc w:val="left"/>
        <w:rPr>
          <w:color w:val="000000"/>
          <w:sz w:val="22"/>
          <w:szCs w:val="22"/>
        </w:rPr>
      </w:pPr>
      <w:r>
        <w:rPr>
          <w:color w:val="000000"/>
          <w:sz w:val="22"/>
          <w:szCs w:val="22"/>
        </w:rPr>
        <w:t xml:space="preserve">Start the first paragraph after a section or subjection heading with no indentation. The main text must be in Times New Roman and 11 </w:t>
      </w:r>
      <w:proofErr w:type="gramStart"/>
      <w:r>
        <w:rPr>
          <w:color w:val="000000"/>
          <w:sz w:val="22"/>
          <w:szCs w:val="22"/>
        </w:rPr>
        <w:t>point</w:t>
      </w:r>
      <w:proofErr w:type="gramEnd"/>
      <w:r>
        <w:rPr>
          <w:color w:val="000000"/>
          <w:sz w:val="22"/>
          <w:szCs w:val="22"/>
        </w:rPr>
        <w:t>. Do not leave a blank line between paragraphs.</w:t>
      </w:r>
    </w:p>
    <w:p w14:paraId="7F413C44" w14:textId="04122BE4" w:rsidR="006D0C24" w:rsidRDefault="00D807D3" w:rsidP="00812570">
      <w:pPr>
        <w:pBdr>
          <w:top w:val="nil"/>
          <w:left w:val="nil"/>
          <w:bottom w:val="nil"/>
          <w:right w:val="nil"/>
          <w:between w:val="nil"/>
        </w:pBdr>
        <w:ind w:firstLine="567"/>
        <w:jc w:val="left"/>
        <w:rPr>
          <w:color w:val="000000"/>
          <w:sz w:val="22"/>
          <w:szCs w:val="22"/>
        </w:rPr>
      </w:pPr>
      <w:r>
        <w:rPr>
          <w:color w:val="000000"/>
          <w:sz w:val="22"/>
          <w:szCs w:val="22"/>
        </w:rPr>
        <w:t xml:space="preserve">Indent each paragraph following the first by 1.00cm. Section and subsection labels must be indented 1.00cm from the left margin, so that they are aligned with the indentation of the paragraph. </w:t>
      </w:r>
    </w:p>
    <w:p w14:paraId="7F413C45" w14:textId="77777777" w:rsidR="006D0C24" w:rsidRDefault="00D807D3">
      <w:pPr>
        <w:pBdr>
          <w:top w:val="nil"/>
          <w:left w:val="nil"/>
          <w:bottom w:val="nil"/>
          <w:right w:val="nil"/>
          <w:between w:val="nil"/>
        </w:pBdr>
        <w:tabs>
          <w:tab w:val="left" w:pos="4907"/>
        </w:tabs>
        <w:rPr>
          <w:color w:val="000000"/>
          <w:sz w:val="22"/>
          <w:szCs w:val="22"/>
        </w:rPr>
      </w:pPr>
      <w:r>
        <w:rPr>
          <w:color w:val="000000"/>
          <w:sz w:val="22"/>
          <w:szCs w:val="22"/>
        </w:rPr>
        <w:tab/>
      </w:r>
    </w:p>
    <w:p w14:paraId="7F413C46" w14:textId="77777777" w:rsidR="006D0C24" w:rsidRDefault="00D807D3">
      <w:pPr>
        <w:numPr>
          <w:ilvl w:val="2"/>
          <w:numId w:val="1"/>
        </w:numPr>
        <w:pBdr>
          <w:top w:val="nil"/>
          <w:left w:val="nil"/>
          <w:bottom w:val="nil"/>
          <w:right w:val="nil"/>
          <w:between w:val="nil"/>
        </w:pBdr>
      </w:pPr>
      <w:r>
        <w:rPr>
          <w:i/>
          <w:color w:val="000000"/>
          <w:sz w:val="22"/>
          <w:szCs w:val="22"/>
        </w:rPr>
        <w:t xml:space="preserve">Sub-subsection headings: 11 pt </w:t>
      </w:r>
      <w:proofErr w:type="gramStart"/>
      <w:r>
        <w:rPr>
          <w:i/>
          <w:color w:val="000000"/>
          <w:sz w:val="22"/>
          <w:szCs w:val="22"/>
        </w:rPr>
        <w:t>italicized</w:t>
      </w:r>
      <w:proofErr w:type="gramEnd"/>
    </w:p>
    <w:p w14:paraId="7F413C47" w14:textId="77777777" w:rsidR="006D0C24" w:rsidRDefault="006D0C24">
      <w:pPr>
        <w:pBdr>
          <w:top w:val="nil"/>
          <w:left w:val="nil"/>
          <w:bottom w:val="nil"/>
          <w:right w:val="nil"/>
          <w:between w:val="nil"/>
        </w:pBdr>
        <w:rPr>
          <w:color w:val="000000"/>
          <w:sz w:val="22"/>
          <w:szCs w:val="22"/>
        </w:rPr>
      </w:pPr>
    </w:p>
    <w:p w14:paraId="7F413C48" w14:textId="14A428BB" w:rsidR="006D0C24" w:rsidRDefault="00D807D3" w:rsidP="00812570">
      <w:pPr>
        <w:pBdr>
          <w:top w:val="nil"/>
          <w:left w:val="nil"/>
          <w:bottom w:val="nil"/>
          <w:right w:val="nil"/>
          <w:between w:val="nil"/>
        </w:pBdr>
        <w:jc w:val="left"/>
        <w:rPr>
          <w:color w:val="000000"/>
          <w:sz w:val="22"/>
          <w:szCs w:val="22"/>
        </w:rPr>
      </w:pPr>
      <w:r>
        <w:rPr>
          <w:color w:val="000000"/>
          <w:sz w:val="22"/>
          <w:szCs w:val="22"/>
        </w:rPr>
        <w:t xml:space="preserve">The footer, which starts at the next page, includes publication information must be in italicized </w:t>
      </w:r>
      <w:proofErr w:type="gramStart"/>
      <w:r>
        <w:rPr>
          <w:color w:val="000000"/>
          <w:sz w:val="22"/>
          <w:szCs w:val="22"/>
        </w:rPr>
        <w:t>10 point</w:t>
      </w:r>
      <w:proofErr w:type="gramEnd"/>
      <w:r>
        <w:rPr>
          <w:color w:val="000000"/>
          <w:sz w:val="22"/>
          <w:szCs w:val="22"/>
        </w:rPr>
        <w:t xml:space="preserve"> Times New Roman. Type your name in the footer below. The footer will not appear on the first page of your paper.</w:t>
      </w:r>
    </w:p>
    <w:p w14:paraId="7F413C49" w14:textId="77777777" w:rsidR="006D0C24" w:rsidRDefault="006D0C24">
      <w:pPr>
        <w:pBdr>
          <w:top w:val="nil"/>
          <w:left w:val="nil"/>
          <w:bottom w:val="nil"/>
          <w:right w:val="nil"/>
          <w:between w:val="nil"/>
        </w:pBdr>
        <w:rPr>
          <w:color w:val="000000"/>
          <w:sz w:val="22"/>
          <w:szCs w:val="22"/>
        </w:rPr>
      </w:pPr>
    </w:p>
    <w:p w14:paraId="7F413C4C" w14:textId="77777777" w:rsidR="006D0C24" w:rsidRDefault="00D807D3">
      <w:pPr>
        <w:numPr>
          <w:ilvl w:val="0"/>
          <w:numId w:val="1"/>
        </w:numPr>
        <w:pBdr>
          <w:top w:val="nil"/>
          <w:left w:val="nil"/>
          <w:bottom w:val="nil"/>
          <w:right w:val="nil"/>
          <w:between w:val="nil"/>
        </w:pBdr>
      </w:pPr>
      <w:r>
        <w:rPr>
          <w:b/>
          <w:color w:val="000000"/>
          <w:sz w:val="22"/>
          <w:szCs w:val="22"/>
        </w:rPr>
        <w:lastRenderedPageBreak/>
        <w:t>Examples</w:t>
      </w:r>
    </w:p>
    <w:p w14:paraId="7F413C4D" w14:textId="77777777" w:rsidR="006D0C24" w:rsidRDefault="006D0C24">
      <w:pPr>
        <w:widowControl w:val="0"/>
        <w:pBdr>
          <w:top w:val="nil"/>
          <w:left w:val="nil"/>
          <w:bottom w:val="nil"/>
          <w:right w:val="nil"/>
          <w:between w:val="nil"/>
        </w:pBdr>
        <w:tabs>
          <w:tab w:val="left" w:pos="450"/>
        </w:tabs>
        <w:rPr>
          <w:b/>
          <w:color w:val="000000"/>
          <w:sz w:val="22"/>
          <w:szCs w:val="22"/>
        </w:rPr>
      </w:pPr>
    </w:p>
    <w:p w14:paraId="7F413C4E" w14:textId="649A9A4A" w:rsidR="006D0C24" w:rsidRDefault="00D807D3">
      <w:pPr>
        <w:pBdr>
          <w:top w:val="nil"/>
          <w:left w:val="nil"/>
          <w:bottom w:val="nil"/>
          <w:right w:val="nil"/>
          <w:between w:val="nil"/>
        </w:pBdr>
        <w:jc w:val="left"/>
        <w:rPr>
          <w:color w:val="000000"/>
          <w:sz w:val="22"/>
          <w:szCs w:val="22"/>
        </w:rPr>
      </w:pPr>
      <w:r>
        <w:rPr>
          <w:color w:val="000000"/>
          <w:sz w:val="22"/>
          <w:szCs w:val="22"/>
        </w:rPr>
        <w:t xml:space="preserve">Put all examples in tables with invisible lines. </w:t>
      </w:r>
      <w:r w:rsidRPr="00812570">
        <w:rPr>
          <w:color w:val="000000"/>
          <w:sz w:val="22"/>
          <w:szCs w:val="22"/>
        </w:rPr>
        <w:t>Each example must have its own table, even if it is the second part of a previous example</w:t>
      </w:r>
      <w:r>
        <w:rPr>
          <w:color w:val="000000"/>
          <w:sz w:val="22"/>
          <w:szCs w:val="22"/>
        </w:rPr>
        <w:t xml:space="preserve">. Do not use tabs. Examples must be in </w:t>
      </w:r>
      <w:proofErr w:type="gramStart"/>
      <w:r>
        <w:rPr>
          <w:color w:val="000000"/>
          <w:sz w:val="22"/>
          <w:szCs w:val="22"/>
        </w:rPr>
        <w:t>11 point</w:t>
      </w:r>
      <w:proofErr w:type="gramEnd"/>
      <w:r>
        <w:rPr>
          <w:color w:val="000000"/>
          <w:sz w:val="22"/>
          <w:szCs w:val="22"/>
        </w:rPr>
        <w:t xml:space="preserve"> Times New Roman. Between each example there must be an </w:t>
      </w:r>
      <w:proofErr w:type="gramStart"/>
      <w:r>
        <w:rPr>
          <w:color w:val="000000"/>
          <w:sz w:val="22"/>
          <w:szCs w:val="22"/>
        </w:rPr>
        <w:t>11 point</w:t>
      </w:r>
      <w:proofErr w:type="gramEnd"/>
      <w:r>
        <w:rPr>
          <w:color w:val="000000"/>
          <w:sz w:val="22"/>
          <w:szCs w:val="22"/>
        </w:rPr>
        <w:t xml:space="preserve"> space. Included in your table must be the example number in its own column. All gloss elements must be in italics and the English translation will be in single quotes and not italicized. Abbreviations in the gloss line should be in </w:t>
      </w:r>
      <w:r w:rsidRPr="00812570">
        <w:rPr>
          <w:smallCaps/>
          <w:color w:val="000000"/>
          <w:sz w:val="22"/>
          <w:szCs w:val="22"/>
        </w:rPr>
        <w:t>small caps</w:t>
      </w:r>
      <w:r>
        <w:rPr>
          <w:color w:val="000000"/>
          <w:sz w:val="22"/>
          <w:szCs w:val="22"/>
        </w:rPr>
        <w:t xml:space="preserve">, and an alphabetical list of abbreviations should be provided either in an appendix or a footnote appearing a. at the beginning of the paper or </w:t>
      </w:r>
      <w:r>
        <w:rPr>
          <w:color w:val="000000"/>
          <w:sz w:val="22"/>
          <w:szCs w:val="22"/>
        </w:rPr>
        <w:br/>
        <w:t>b. at the first glossed example.</w:t>
      </w:r>
    </w:p>
    <w:p w14:paraId="7F413C4F" w14:textId="5F7DB185" w:rsidR="006D0C24" w:rsidRDefault="00D807D3" w:rsidP="00812570">
      <w:pPr>
        <w:pBdr>
          <w:top w:val="nil"/>
          <w:left w:val="nil"/>
          <w:bottom w:val="nil"/>
          <w:right w:val="nil"/>
          <w:between w:val="nil"/>
        </w:pBdr>
        <w:ind w:firstLine="567"/>
        <w:jc w:val="left"/>
        <w:rPr>
          <w:color w:val="000000"/>
          <w:sz w:val="22"/>
          <w:szCs w:val="22"/>
        </w:rPr>
      </w:pPr>
      <w:r>
        <w:rPr>
          <w:color w:val="000000"/>
          <w:sz w:val="22"/>
          <w:szCs w:val="22"/>
        </w:rPr>
        <w:t xml:space="preserve">Tables will be separated from the preceding paragraph or table by a single blank line. Text within example tables should be left-aligned. This includes glossed examples like Example 1, </w:t>
      </w:r>
      <w:proofErr w:type="gramStart"/>
      <w:r>
        <w:rPr>
          <w:color w:val="000000"/>
          <w:sz w:val="22"/>
          <w:szCs w:val="22"/>
        </w:rPr>
        <w:t>and also</w:t>
      </w:r>
      <w:proofErr w:type="gramEnd"/>
      <w:r>
        <w:rPr>
          <w:color w:val="000000"/>
          <w:sz w:val="22"/>
          <w:szCs w:val="22"/>
        </w:rPr>
        <w:t xml:space="preserve"> lists of data as in Example 2. Any reference to examples, figures, or tables in the text should have a capitalized label, e.g. “Example 1/Figure 2/Table 3 shows that …”.</w:t>
      </w:r>
    </w:p>
    <w:p w14:paraId="7F413C50" w14:textId="53B99265" w:rsidR="006D0C24" w:rsidRDefault="00D807D3" w:rsidP="00812570">
      <w:pPr>
        <w:pBdr>
          <w:top w:val="nil"/>
          <w:left w:val="nil"/>
          <w:bottom w:val="nil"/>
          <w:right w:val="nil"/>
          <w:between w:val="nil"/>
        </w:pBdr>
        <w:ind w:firstLine="567"/>
        <w:jc w:val="left"/>
        <w:rPr>
          <w:color w:val="000000"/>
          <w:sz w:val="22"/>
          <w:szCs w:val="22"/>
        </w:rPr>
      </w:pPr>
      <w:r>
        <w:rPr>
          <w:color w:val="000000"/>
          <w:sz w:val="22"/>
          <w:szCs w:val="22"/>
        </w:rPr>
        <w:t>Examples that are more than one line long are to be split into rows to ensure that they remain inside the given margins. There must not be any blank rows between separate rows of the same example. The translation will be in a single merged cell as the last row in the table.</w:t>
      </w:r>
    </w:p>
    <w:p w14:paraId="7F413C51" w14:textId="1F9DE62C" w:rsidR="006D0C24" w:rsidRDefault="00D807D3" w:rsidP="00812570">
      <w:pPr>
        <w:pBdr>
          <w:top w:val="nil"/>
          <w:left w:val="nil"/>
          <w:bottom w:val="nil"/>
          <w:right w:val="nil"/>
          <w:between w:val="nil"/>
        </w:pBdr>
        <w:ind w:firstLine="567"/>
        <w:jc w:val="left"/>
        <w:rPr>
          <w:color w:val="000000"/>
          <w:sz w:val="22"/>
          <w:szCs w:val="22"/>
        </w:rPr>
      </w:pPr>
      <w:r>
        <w:rPr>
          <w:color w:val="000000"/>
          <w:sz w:val="22"/>
          <w:szCs w:val="22"/>
        </w:rPr>
        <w:t xml:space="preserve">The first column of the table must be 1.00cm wide and only contain the reference number of the example. If your example is divided into two or more </w:t>
      </w:r>
      <w:r w:rsidR="007F5E47">
        <w:rPr>
          <w:color w:val="000000"/>
          <w:sz w:val="22"/>
          <w:szCs w:val="22"/>
        </w:rPr>
        <w:t>parts,</w:t>
      </w:r>
      <w:r>
        <w:rPr>
          <w:color w:val="000000"/>
          <w:sz w:val="22"/>
          <w:szCs w:val="22"/>
        </w:rPr>
        <w:t xml:space="preserve"> the identifying numerals or letters will appear in the second column that must have a width of 0.</w:t>
      </w:r>
      <w:r w:rsidR="00C841EC">
        <w:rPr>
          <w:color w:val="000000"/>
          <w:sz w:val="22"/>
          <w:szCs w:val="22"/>
        </w:rPr>
        <w:t>7</w:t>
      </w:r>
      <w:r>
        <w:rPr>
          <w:color w:val="000000"/>
          <w:sz w:val="22"/>
          <w:szCs w:val="22"/>
        </w:rPr>
        <w:t>cm.</w:t>
      </w:r>
      <w:r>
        <w:rPr>
          <w:color w:val="000000"/>
          <w:sz w:val="22"/>
          <w:szCs w:val="22"/>
          <w:vertAlign w:val="superscript"/>
        </w:rPr>
        <w:footnoteReference w:id="2"/>
      </w:r>
    </w:p>
    <w:p w14:paraId="7F413C53" w14:textId="4448BA59" w:rsidR="006D0C24" w:rsidRDefault="00D807D3">
      <w:pPr>
        <w:widowControl w:val="0"/>
        <w:pBdr>
          <w:top w:val="nil"/>
          <w:left w:val="nil"/>
          <w:bottom w:val="nil"/>
          <w:right w:val="nil"/>
          <w:between w:val="nil"/>
        </w:pBdr>
        <w:tabs>
          <w:tab w:val="left" w:pos="450"/>
        </w:tabs>
        <w:rPr>
          <w:color w:val="000000"/>
          <w:sz w:val="22"/>
          <w:szCs w:val="22"/>
        </w:rPr>
      </w:pPr>
      <w:r>
        <w:rPr>
          <w:noProof/>
        </w:rPr>
        <mc:AlternateContent>
          <mc:Choice Requires="wps">
            <w:drawing>
              <wp:anchor distT="0" distB="0" distL="114300" distR="114300" simplePos="0" relativeHeight="251658240" behindDoc="0" locked="0" layoutInCell="1" hidden="0" allowOverlap="1" wp14:anchorId="7F413D09" wp14:editId="7F413D0A">
                <wp:simplePos x="0" y="0"/>
                <wp:positionH relativeFrom="column">
                  <wp:posOffset>4673600</wp:posOffset>
                </wp:positionH>
                <wp:positionV relativeFrom="paragraph">
                  <wp:posOffset>139700</wp:posOffset>
                </wp:positionV>
                <wp:extent cx="1385570" cy="847089"/>
                <wp:effectExtent l="0" t="0" r="0" b="0"/>
                <wp:wrapSquare wrapText="bothSides" distT="0" distB="0" distL="114300" distR="114300"/>
                <wp:docPr id="3" name="Freeform: Shape 3"/>
                <wp:cNvGraphicFramePr/>
                <a:graphic xmlns:a="http://schemas.openxmlformats.org/drawingml/2006/main">
                  <a:graphicData uri="http://schemas.microsoft.com/office/word/2010/wordprocessingShape">
                    <wps:wsp>
                      <wps:cNvSpPr/>
                      <wps:spPr>
                        <a:xfrm>
                          <a:off x="4659565" y="3362806"/>
                          <a:ext cx="1372870" cy="834389"/>
                        </a:xfrm>
                        <a:custGeom>
                          <a:avLst/>
                          <a:gdLst/>
                          <a:ahLst/>
                          <a:cxnLst/>
                          <a:rect l="l" t="t" r="r" b="b"/>
                          <a:pathLst>
                            <a:path w="1372870" h="834389" extrusionOk="0">
                              <a:moveTo>
                                <a:pt x="0" y="0"/>
                              </a:moveTo>
                              <a:lnTo>
                                <a:pt x="0" y="834389"/>
                              </a:lnTo>
                              <a:lnTo>
                                <a:pt x="1372870" y="834389"/>
                              </a:lnTo>
                              <a:lnTo>
                                <a:pt x="1372870" y="0"/>
                              </a:lnTo>
                              <a:close/>
                            </a:path>
                          </a:pathLst>
                        </a:custGeom>
                        <a:solidFill>
                          <a:srgbClr val="D8D8D8"/>
                        </a:solidFill>
                        <a:ln w="12700" cap="flat" cmpd="sng">
                          <a:solidFill>
                            <a:srgbClr val="000000"/>
                          </a:solidFill>
                          <a:prstDash val="solid"/>
                          <a:miter lim="8000"/>
                          <a:headEnd type="none" w="sm" len="sm"/>
                          <a:tailEnd type="none" w="sm" len="sm"/>
                        </a:ln>
                      </wps:spPr>
                      <wps:txbx>
                        <w:txbxContent>
                          <w:p w14:paraId="7F413D19" w14:textId="77777777" w:rsidR="006D0C24" w:rsidRDefault="00D807D3">
                            <w:pPr>
                              <w:textDirection w:val="btLr"/>
                            </w:pPr>
                            <w:r>
                              <w:rPr>
                                <w:color w:val="000000"/>
                                <w:sz w:val="20"/>
                              </w:rPr>
                              <w:t>Borders are shown for your reference.</w:t>
                            </w:r>
                          </w:p>
                          <w:p w14:paraId="7F413D1A" w14:textId="77777777" w:rsidR="006D0C24" w:rsidRDefault="00D807D3">
                            <w:pPr>
                              <w:textDirection w:val="btLr"/>
                            </w:pPr>
                            <w:r>
                              <w:rPr>
                                <w:color w:val="000000"/>
                                <w:sz w:val="20"/>
                              </w:rPr>
                              <w:t>Examples must not have any border lines as in (1b) and (2).</w:t>
                            </w:r>
                          </w:p>
                        </w:txbxContent>
                      </wps:txbx>
                      <wps:bodyPr spcFirstLastPara="1" wrap="square" lIns="114300" tIns="45700" rIns="114300" bIns="45700" anchor="t" anchorCtr="0">
                        <a:noAutofit/>
                      </wps:bodyPr>
                    </wps:wsp>
                  </a:graphicData>
                </a:graphic>
              </wp:anchor>
            </w:drawing>
          </mc:Choice>
          <mc:Fallback>
            <w:pict>
              <v:shape w14:anchorId="7F413D09" id="Freeform: Shape 3" o:spid="_x0000_s1026" style="position:absolute;left:0;text-align:left;margin-left:368pt;margin-top:11pt;width:109.1pt;height:66.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372870,834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whQIAAIMFAAAOAAAAZHJzL2Uyb0RvYy54bWysVNuK2zAQfS/0H4TeGzv3bFhnKZumFJbu&#10;wm4/QJHlWFS3apTE+fuO5DiXTaFQmoA0skZHZ86M5v6h0YrshAdpTUH7vZwSYbgtpdkU9Mfb6tOM&#10;EgjMlExZIwp6EEAfFh8/3O/dXAxsbVUpPEEQA/O9K2gdgptnGfBaaAY964TBzcp6zQIu/SYrPdsj&#10;ulbZIM8n2d760nnLBQB+XbabdJHwq0rw8FxVIAJRBUVuIY0+jes4Zot7Nt945mrJjzTYP7DQTBq8&#10;9AS1ZIGRrZc3UFpyb8FWocetzmxVSS5SDBhNP38XzWvNnEixoDjgTjLB/4Pl33ev7sWjDHsHc0Az&#10;RtFUXscZ+ZGmoKPJ+G48GVNyKOhwOBnM8kkrnGgC4ejQH04Hsynqy9FjNhwNZ3fRITsj8S2Er8Im&#10;VLZ7gtAKX3YWqzuLN6YzPaYvJk6lxAVKMHGeEkzcur3fsRDPRarRJPsLKvWJCUGafhsr9PlnzHl0&#10;13Yn3mw6GGKIyB2pp3pA1uddZW69rgLsHLrZJbiTIO/16Ny6+da949B5cGVBtGLGGJOqp7iR66Wy&#10;YJUsV1KpGBj4zfpRebJjKOFyFv/HpFy5KZNkG0zzmD+Gb7BSDLXm2pUFBbNJel0duULO0+9PyM5D&#10;WDKoWwYJoU2blgEfvZIaU4Sn24+1YOUXU5JwcNgnDHYLGomBpkQJ7C1opJoJTKq/+6EwyqBW56qO&#10;VmjWDYJEc23Lw4sn4PhKIs8nBuGFeXz7fbwW+wFe+GvLPJJQ3ww+uH5/NIwKhbQajZNc/mprfbnF&#10;DK8t1isq2ZqPAVdt8Rn7eRtsJeMjSAxbMscFvvSU5GNXiq3kcp28zr1z8RsAAP//AwBQSwMEFAAG&#10;AAgAAAAhAHNqu87fAAAACgEAAA8AAABkcnMvZG93bnJldi54bWxMj8tOwzAQRfdI/IM1SOyoQ0ha&#10;CHEqhNQdRWqhezce4hA/UtttA1/PsILVaDRHd86tl5M17IQh9t4JuJ1lwNC1XvWuE/D+trq5BxaT&#10;dEoa71DAF0ZYNpcXtayUP7sNnrapYxTiYiUF6JTGivPYarQyzvyIjm4fPliZaA0dV0GeKdwanmfZ&#10;nFvZO/qg5YjPGtthe7QCspfw+tmv9eFgCrseMlwNu28jxPXV9PQILOGU/mD41Sd1aMhp749ORWYE&#10;LO7m1CUJyHOaBDyURQ5sT2RZFsCbmv+v0PwAAAD//wMAUEsBAi0AFAAGAAgAAAAhALaDOJL+AAAA&#10;4QEAABMAAAAAAAAAAAAAAAAAAAAAAFtDb250ZW50X1R5cGVzXS54bWxQSwECLQAUAAYACAAAACEA&#10;OP0h/9YAAACUAQAACwAAAAAAAAAAAAAAAAAvAQAAX3JlbHMvLnJlbHNQSwECLQAUAAYACAAAACEA&#10;aYtv8IUCAACDBQAADgAAAAAAAAAAAAAAAAAuAgAAZHJzL2Uyb0RvYy54bWxQSwECLQAUAAYACAAA&#10;ACEAc2q7zt8AAAAKAQAADwAAAAAAAAAAAAAAAADfBAAAZHJzL2Rvd25yZXYueG1sUEsFBgAAAAAE&#10;AAQA8wAAAOsFAAAAAA==&#10;" adj="-11796480,,5400" path="m,l,834389r1372870,l1372870,,,xe" fillcolor="#d8d8d8" strokeweight="1pt">
                <v:stroke startarrowwidth="narrow" startarrowlength="short" endarrowwidth="narrow" endarrowlength="short" miterlimit="5243f" joinstyle="miter"/>
                <v:formulas/>
                <v:path arrowok="t" o:extrusionok="f" o:connecttype="custom" textboxrect="0,0,1372870,834389"/>
                <v:textbox inset="9pt,1.2694mm,9pt,1.2694mm">
                  <w:txbxContent>
                    <w:p w14:paraId="7F413D19" w14:textId="77777777" w:rsidR="006D0C24" w:rsidRDefault="00D807D3">
                      <w:pPr>
                        <w:textDirection w:val="btLr"/>
                      </w:pPr>
                      <w:r>
                        <w:rPr>
                          <w:color w:val="000000"/>
                          <w:sz w:val="20"/>
                        </w:rPr>
                        <w:t>Borders are shown for your reference.</w:t>
                      </w:r>
                    </w:p>
                    <w:p w14:paraId="7F413D1A" w14:textId="77777777" w:rsidR="006D0C24" w:rsidRDefault="00D807D3">
                      <w:pPr>
                        <w:textDirection w:val="btLr"/>
                      </w:pPr>
                      <w:r>
                        <w:rPr>
                          <w:color w:val="000000"/>
                          <w:sz w:val="20"/>
                        </w:rPr>
                        <w:t>Examples must not have any border lines as in (1b) and (2).</w:t>
                      </w:r>
                    </w:p>
                  </w:txbxContent>
                </v:textbox>
                <w10:wrap type="square"/>
              </v:shape>
            </w:pict>
          </mc:Fallback>
        </mc:AlternateContent>
      </w:r>
    </w:p>
    <w:tbl>
      <w:tblPr>
        <w:tblStyle w:val="a"/>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97"/>
        <w:gridCol w:w="1223"/>
        <w:gridCol w:w="758"/>
        <w:gridCol w:w="851"/>
        <w:gridCol w:w="850"/>
        <w:gridCol w:w="993"/>
        <w:gridCol w:w="708"/>
      </w:tblGrid>
      <w:tr w:rsidR="006D0C24" w14:paraId="7F413C57" w14:textId="77777777" w:rsidTr="004A5D45">
        <w:tc>
          <w:tcPr>
            <w:tcW w:w="567" w:type="dxa"/>
          </w:tcPr>
          <w:p w14:paraId="7F413C54" w14:textId="77777777" w:rsidR="006D0C24" w:rsidRDefault="00D807D3">
            <w:pPr>
              <w:pBdr>
                <w:top w:val="nil"/>
                <w:left w:val="nil"/>
                <w:bottom w:val="nil"/>
                <w:right w:val="nil"/>
                <w:between w:val="nil"/>
              </w:pBdr>
              <w:rPr>
                <w:color w:val="000000"/>
                <w:sz w:val="22"/>
                <w:szCs w:val="22"/>
              </w:rPr>
            </w:pPr>
            <w:r>
              <w:rPr>
                <w:color w:val="000000"/>
                <w:sz w:val="22"/>
                <w:szCs w:val="22"/>
              </w:rPr>
              <w:t>(1)</w:t>
            </w:r>
          </w:p>
        </w:tc>
        <w:tc>
          <w:tcPr>
            <w:tcW w:w="397" w:type="dxa"/>
          </w:tcPr>
          <w:p w14:paraId="7F413C55" w14:textId="77777777" w:rsidR="006D0C24" w:rsidRDefault="00D807D3">
            <w:pPr>
              <w:pBdr>
                <w:top w:val="nil"/>
                <w:left w:val="nil"/>
                <w:bottom w:val="nil"/>
                <w:right w:val="nil"/>
                <w:between w:val="nil"/>
              </w:pBdr>
              <w:rPr>
                <w:color w:val="000000"/>
                <w:sz w:val="22"/>
                <w:szCs w:val="22"/>
              </w:rPr>
            </w:pPr>
            <w:r>
              <w:rPr>
                <w:color w:val="000000"/>
                <w:sz w:val="22"/>
                <w:szCs w:val="22"/>
              </w:rPr>
              <w:t>a.</w:t>
            </w:r>
          </w:p>
        </w:tc>
        <w:tc>
          <w:tcPr>
            <w:tcW w:w="5383" w:type="dxa"/>
            <w:gridSpan w:val="6"/>
          </w:tcPr>
          <w:p w14:paraId="7F413C56" w14:textId="77777777" w:rsidR="006D0C24" w:rsidRDefault="00D807D3">
            <w:pPr>
              <w:pBdr>
                <w:top w:val="nil"/>
                <w:left w:val="nil"/>
                <w:bottom w:val="nil"/>
                <w:right w:val="nil"/>
                <w:between w:val="nil"/>
              </w:pBdr>
              <w:rPr>
                <w:color w:val="000000"/>
                <w:sz w:val="22"/>
                <w:szCs w:val="22"/>
              </w:rPr>
            </w:pPr>
            <w:r>
              <w:rPr>
                <w:color w:val="000000"/>
                <w:sz w:val="22"/>
                <w:szCs w:val="22"/>
              </w:rPr>
              <w:t xml:space="preserve">ne mi </w:t>
            </w:r>
            <w:proofErr w:type="spellStart"/>
            <w:r>
              <w:rPr>
                <w:color w:val="000000"/>
                <w:sz w:val="22"/>
                <w:szCs w:val="22"/>
              </w:rPr>
              <w:t>pewárimabahí</w:t>
            </w:r>
            <w:proofErr w:type="spellEnd"/>
          </w:p>
        </w:tc>
      </w:tr>
      <w:tr w:rsidR="006D0C24" w14:paraId="7F413C60" w14:textId="77777777" w:rsidTr="004A5D45">
        <w:tc>
          <w:tcPr>
            <w:tcW w:w="567" w:type="dxa"/>
          </w:tcPr>
          <w:p w14:paraId="7F413C58" w14:textId="77777777" w:rsidR="006D0C24" w:rsidRDefault="006D0C24">
            <w:pPr>
              <w:pBdr>
                <w:top w:val="nil"/>
                <w:left w:val="nil"/>
                <w:bottom w:val="nil"/>
                <w:right w:val="nil"/>
                <w:between w:val="nil"/>
              </w:pBdr>
              <w:rPr>
                <w:color w:val="000000"/>
                <w:sz w:val="22"/>
                <w:szCs w:val="22"/>
              </w:rPr>
            </w:pPr>
          </w:p>
        </w:tc>
        <w:tc>
          <w:tcPr>
            <w:tcW w:w="397" w:type="dxa"/>
          </w:tcPr>
          <w:p w14:paraId="7F413C59" w14:textId="77777777" w:rsidR="006D0C24" w:rsidRDefault="006D0C24">
            <w:pPr>
              <w:pBdr>
                <w:top w:val="nil"/>
                <w:left w:val="nil"/>
                <w:bottom w:val="nil"/>
                <w:right w:val="nil"/>
                <w:between w:val="nil"/>
              </w:pBdr>
              <w:rPr>
                <w:color w:val="000000"/>
                <w:sz w:val="22"/>
                <w:szCs w:val="22"/>
              </w:rPr>
            </w:pPr>
          </w:p>
        </w:tc>
        <w:tc>
          <w:tcPr>
            <w:tcW w:w="1223" w:type="dxa"/>
          </w:tcPr>
          <w:p w14:paraId="7F413C5A" w14:textId="77777777" w:rsidR="006D0C24" w:rsidRDefault="00D807D3">
            <w:pPr>
              <w:pBdr>
                <w:top w:val="nil"/>
                <w:left w:val="nil"/>
                <w:bottom w:val="nil"/>
                <w:right w:val="nil"/>
                <w:between w:val="nil"/>
              </w:pBdr>
              <w:rPr>
                <w:color w:val="000000"/>
                <w:sz w:val="22"/>
                <w:szCs w:val="22"/>
              </w:rPr>
            </w:pPr>
            <w:r>
              <w:rPr>
                <w:color w:val="000000"/>
                <w:sz w:val="22"/>
                <w:szCs w:val="22"/>
              </w:rPr>
              <w:t>ne</w:t>
            </w:r>
          </w:p>
        </w:tc>
        <w:tc>
          <w:tcPr>
            <w:tcW w:w="758" w:type="dxa"/>
          </w:tcPr>
          <w:p w14:paraId="7F413C5B" w14:textId="77777777" w:rsidR="006D0C24" w:rsidRDefault="00D807D3">
            <w:pPr>
              <w:pBdr>
                <w:top w:val="nil"/>
                <w:left w:val="nil"/>
                <w:bottom w:val="nil"/>
                <w:right w:val="nil"/>
                <w:between w:val="nil"/>
              </w:pBdr>
              <w:rPr>
                <w:color w:val="000000"/>
                <w:sz w:val="22"/>
                <w:szCs w:val="22"/>
              </w:rPr>
            </w:pPr>
            <w:r>
              <w:rPr>
                <w:color w:val="000000"/>
                <w:sz w:val="22"/>
                <w:szCs w:val="22"/>
              </w:rPr>
              <w:t>mi</w:t>
            </w:r>
          </w:p>
        </w:tc>
        <w:tc>
          <w:tcPr>
            <w:tcW w:w="851" w:type="dxa"/>
          </w:tcPr>
          <w:p w14:paraId="7F413C5C"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pewá</w:t>
            </w:r>
            <w:proofErr w:type="spellEnd"/>
          </w:p>
        </w:tc>
        <w:tc>
          <w:tcPr>
            <w:tcW w:w="850" w:type="dxa"/>
          </w:tcPr>
          <w:p w14:paraId="7F413C5D" w14:textId="77777777" w:rsidR="006D0C24" w:rsidRDefault="00D807D3">
            <w:pPr>
              <w:pBdr>
                <w:top w:val="nil"/>
                <w:left w:val="nil"/>
                <w:bottom w:val="nil"/>
                <w:right w:val="nil"/>
                <w:between w:val="nil"/>
              </w:pBdr>
              <w:rPr>
                <w:color w:val="000000"/>
                <w:sz w:val="22"/>
                <w:szCs w:val="22"/>
              </w:rPr>
            </w:pPr>
            <w:r>
              <w:rPr>
                <w:color w:val="000000"/>
                <w:sz w:val="22"/>
                <w:szCs w:val="22"/>
              </w:rPr>
              <w:t>-</w:t>
            </w:r>
            <w:proofErr w:type="spellStart"/>
            <w:r>
              <w:rPr>
                <w:color w:val="000000"/>
                <w:sz w:val="22"/>
                <w:szCs w:val="22"/>
              </w:rPr>
              <w:t>ri</w:t>
            </w:r>
            <w:proofErr w:type="spellEnd"/>
          </w:p>
        </w:tc>
        <w:tc>
          <w:tcPr>
            <w:tcW w:w="993" w:type="dxa"/>
          </w:tcPr>
          <w:p w14:paraId="7F413C5E" w14:textId="77777777" w:rsidR="006D0C24" w:rsidRDefault="00D807D3">
            <w:pPr>
              <w:pBdr>
                <w:top w:val="nil"/>
                <w:left w:val="nil"/>
                <w:bottom w:val="nil"/>
                <w:right w:val="nil"/>
                <w:between w:val="nil"/>
              </w:pBdr>
              <w:rPr>
                <w:color w:val="000000"/>
                <w:sz w:val="22"/>
                <w:szCs w:val="22"/>
              </w:rPr>
            </w:pPr>
            <w:r>
              <w:rPr>
                <w:color w:val="000000"/>
                <w:sz w:val="22"/>
                <w:szCs w:val="22"/>
              </w:rPr>
              <w:t>-ma</w:t>
            </w:r>
          </w:p>
        </w:tc>
        <w:tc>
          <w:tcPr>
            <w:tcW w:w="708" w:type="dxa"/>
          </w:tcPr>
          <w:p w14:paraId="7F413C5F" w14:textId="77777777" w:rsidR="006D0C24" w:rsidRDefault="00D807D3">
            <w:pPr>
              <w:pBdr>
                <w:top w:val="nil"/>
                <w:left w:val="nil"/>
                <w:bottom w:val="nil"/>
                <w:right w:val="nil"/>
                <w:between w:val="nil"/>
              </w:pBdr>
              <w:rPr>
                <w:color w:val="000000"/>
                <w:sz w:val="22"/>
                <w:szCs w:val="22"/>
              </w:rPr>
            </w:pPr>
            <w:r>
              <w:rPr>
                <w:color w:val="000000"/>
                <w:sz w:val="22"/>
                <w:szCs w:val="22"/>
              </w:rPr>
              <w:t>-</w:t>
            </w:r>
            <w:proofErr w:type="spellStart"/>
            <w:r>
              <w:rPr>
                <w:color w:val="000000"/>
                <w:sz w:val="22"/>
                <w:szCs w:val="22"/>
              </w:rPr>
              <w:t>bahí</w:t>
            </w:r>
            <w:proofErr w:type="spellEnd"/>
          </w:p>
        </w:tc>
      </w:tr>
      <w:tr w:rsidR="006D0C24" w14:paraId="7F413C69" w14:textId="77777777" w:rsidTr="004A5D45">
        <w:tc>
          <w:tcPr>
            <w:tcW w:w="567" w:type="dxa"/>
          </w:tcPr>
          <w:p w14:paraId="7F413C61" w14:textId="77777777" w:rsidR="006D0C24" w:rsidRDefault="006D0C24">
            <w:pPr>
              <w:pBdr>
                <w:top w:val="nil"/>
                <w:left w:val="nil"/>
                <w:bottom w:val="nil"/>
                <w:right w:val="nil"/>
                <w:between w:val="nil"/>
              </w:pBdr>
              <w:rPr>
                <w:color w:val="000000"/>
                <w:sz w:val="22"/>
                <w:szCs w:val="22"/>
              </w:rPr>
            </w:pPr>
          </w:p>
        </w:tc>
        <w:tc>
          <w:tcPr>
            <w:tcW w:w="397" w:type="dxa"/>
          </w:tcPr>
          <w:p w14:paraId="7F413C62" w14:textId="77777777" w:rsidR="006D0C24" w:rsidRDefault="006D0C24">
            <w:pPr>
              <w:pBdr>
                <w:top w:val="nil"/>
                <w:left w:val="nil"/>
                <w:bottom w:val="nil"/>
                <w:right w:val="nil"/>
                <w:between w:val="nil"/>
              </w:pBdr>
              <w:rPr>
                <w:color w:val="000000"/>
                <w:sz w:val="22"/>
                <w:szCs w:val="22"/>
              </w:rPr>
            </w:pPr>
          </w:p>
        </w:tc>
        <w:tc>
          <w:tcPr>
            <w:tcW w:w="1223" w:type="dxa"/>
          </w:tcPr>
          <w:p w14:paraId="7F413C63" w14:textId="5BAA298E" w:rsidR="006D0C24" w:rsidRDefault="00D807D3">
            <w:pPr>
              <w:pBdr>
                <w:top w:val="nil"/>
                <w:left w:val="nil"/>
                <w:bottom w:val="nil"/>
                <w:right w:val="nil"/>
                <w:between w:val="nil"/>
              </w:pBdr>
              <w:rPr>
                <w:smallCaps/>
                <w:color w:val="000000"/>
                <w:sz w:val="22"/>
                <w:szCs w:val="22"/>
              </w:rPr>
            </w:pPr>
            <w:r>
              <w:rPr>
                <w:i/>
                <w:color w:val="000000"/>
                <w:sz w:val="22"/>
                <w:szCs w:val="22"/>
              </w:rPr>
              <w:t>1</w:t>
            </w:r>
            <w:r w:rsidRPr="004A5D45">
              <w:rPr>
                <w:i/>
                <w:smallCaps/>
                <w:color w:val="000000"/>
                <w:sz w:val="22"/>
                <w:szCs w:val="22"/>
              </w:rPr>
              <w:t>sg</w:t>
            </w:r>
            <w:r w:rsidR="004A5D45">
              <w:rPr>
                <w:i/>
                <w:color w:val="000000"/>
                <w:sz w:val="22"/>
                <w:szCs w:val="22"/>
              </w:rPr>
              <w:t>.</w:t>
            </w:r>
            <w:r>
              <w:rPr>
                <w:i/>
                <w:smallCaps/>
                <w:color w:val="000000"/>
                <w:sz w:val="22"/>
                <w:szCs w:val="22"/>
              </w:rPr>
              <w:t>n</w:t>
            </w:r>
          </w:p>
        </w:tc>
        <w:tc>
          <w:tcPr>
            <w:tcW w:w="758" w:type="dxa"/>
          </w:tcPr>
          <w:p w14:paraId="7F413C64" w14:textId="2A0916FC" w:rsidR="006D0C24" w:rsidRDefault="00D807D3">
            <w:pPr>
              <w:pBdr>
                <w:top w:val="nil"/>
                <w:left w:val="nil"/>
                <w:bottom w:val="nil"/>
                <w:right w:val="nil"/>
                <w:between w:val="nil"/>
              </w:pBdr>
              <w:rPr>
                <w:smallCaps/>
                <w:color w:val="000000"/>
                <w:sz w:val="22"/>
                <w:szCs w:val="22"/>
              </w:rPr>
            </w:pPr>
            <w:r>
              <w:rPr>
                <w:i/>
                <w:color w:val="000000"/>
                <w:sz w:val="22"/>
                <w:szCs w:val="22"/>
              </w:rPr>
              <w:t>2</w:t>
            </w:r>
            <w:r w:rsidRPr="004A5D45">
              <w:rPr>
                <w:i/>
                <w:smallCaps/>
                <w:color w:val="000000"/>
                <w:sz w:val="22"/>
                <w:szCs w:val="22"/>
              </w:rPr>
              <w:t>sg</w:t>
            </w:r>
            <w:r w:rsidR="004A5D45">
              <w:rPr>
                <w:i/>
                <w:color w:val="000000"/>
                <w:sz w:val="22"/>
                <w:szCs w:val="22"/>
              </w:rPr>
              <w:t>.</w:t>
            </w:r>
            <w:r w:rsidRPr="00C841EC">
              <w:rPr>
                <w:i/>
                <w:smallCaps/>
                <w:color w:val="000000"/>
                <w:sz w:val="22"/>
                <w:szCs w:val="22"/>
              </w:rPr>
              <w:t>a</w:t>
            </w:r>
          </w:p>
        </w:tc>
        <w:tc>
          <w:tcPr>
            <w:tcW w:w="851" w:type="dxa"/>
          </w:tcPr>
          <w:p w14:paraId="7F413C65" w14:textId="77777777" w:rsidR="006D0C24" w:rsidRDefault="00D807D3">
            <w:pPr>
              <w:pBdr>
                <w:top w:val="nil"/>
                <w:left w:val="nil"/>
                <w:bottom w:val="nil"/>
                <w:right w:val="nil"/>
                <w:between w:val="nil"/>
              </w:pBdr>
              <w:rPr>
                <w:i/>
                <w:color w:val="000000"/>
                <w:sz w:val="22"/>
                <w:szCs w:val="22"/>
              </w:rPr>
            </w:pPr>
            <w:r>
              <w:rPr>
                <w:i/>
                <w:color w:val="000000"/>
                <w:sz w:val="22"/>
                <w:szCs w:val="22"/>
              </w:rPr>
              <w:t>smoke</w:t>
            </w:r>
          </w:p>
        </w:tc>
        <w:tc>
          <w:tcPr>
            <w:tcW w:w="850" w:type="dxa"/>
          </w:tcPr>
          <w:p w14:paraId="7F413C66" w14:textId="77777777" w:rsidR="006D0C24" w:rsidRDefault="00D807D3">
            <w:pPr>
              <w:pBdr>
                <w:top w:val="nil"/>
                <w:left w:val="nil"/>
                <w:bottom w:val="nil"/>
                <w:right w:val="nil"/>
                <w:between w:val="nil"/>
              </w:pBdr>
              <w:rPr>
                <w:i/>
                <w:smallCaps/>
                <w:color w:val="000000"/>
                <w:sz w:val="22"/>
                <w:szCs w:val="22"/>
              </w:rPr>
            </w:pPr>
            <w:r>
              <w:rPr>
                <w:i/>
                <w:color w:val="000000"/>
                <w:sz w:val="22"/>
                <w:szCs w:val="22"/>
              </w:rPr>
              <w:t>-</w:t>
            </w:r>
            <w:proofErr w:type="spellStart"/>
            <w:r>
              <w:rPr>
                <w:i/>
                <w:smallCaps/>
                <w:color w:val="000000"/>
                <w:sz w:val="22"/>
                <w:szCs w:val="22"/>
              </w:rPr>
              <w:t>caus</w:t>
            </w:r>
            <w:proofErr w:type="spellEnd"/>
          </w:p>
        </w:tc>
        <w:tc>
          <w:tcPr>
            <w:tcW w:w="993" w:type="dxa"/>
          </w:tcPr>
          <w:p w14:paraId="7F413C67" w14:textId="77777777" w:rsidR="006D0C24" w:rsidRDefault="00D807D3">
            <w:pPr>
              <w:pBdr>
                <w:top w:val="nil"/>
                <w:left w:val="nil"/>
                <w:bottom w:val="nil"/>
                <w:right w:val="nil"/>
                <w:between w:val="nil"/>
              </w:pBdr>
              <w:rPr>
                <w:i/>
                <w:color w:val="000000"/>
                <w:sz w:val="22"/>
                <w:szCs w:val="22"/>
              </w:rPr>
            </w:pPr>
            <w:r>
              <w:rPr>
                <w:i/>
                <w:color w:val="000000"/>
                <w:sz w:val="22"/>
                <w:szCs w:val="22"/>
              </w:rPr>
              <w:t>-</w:t>
            </w:r>
            <w:r>
              <w:rPr>
                <w:i/>
                <w:smallCaps/>
                <w:color w:val="000000"/>
                <w:sz w:val="22"/>
                <w:szCs w:val="22"/>
              </w:rPr>
              <w:t>fut</w:t>
            </w:r>
            <w:r>
              <w:rPr>
                <w:i/>
                <w:color w:val="000000"/>
                <w:sz w:val="22"/>
                <w:szCs w:val="22"/>
              </w:rPr>
              <w:t>.</w:t>
            </w:r>
            <w:r w:rsidRPr="004A5D45">
              <w:rPr>
                <w:i/>
                <w:smallCaps/>
                <w:color w:val="000000"/>
                <w:sz w:val="22"/>
                <w:szCs w:val="22"/>
              </w:rPr>
              <w:t>sg</w:t>
            </w:r>
          </w:p>
        </w:tc>
        <w:tc>
          <w:tcPr>
            <w:tcW w:w="708" w:type="dxa"/>
          </w:tcPr>
          <w:p w14:paraId="7F413C68" w14:textId="77777777" w:rsidR="006D0C24" w:rsidRDefault="00D807D3">
            <w:pPr>
              <w:pBdr>
                <w:top w:val="nil"/>
                <w:left w:val="nil"/>
                <w:bottom w:val="nil"/>
                <w:right w:val="nil"/>
                <w:between w:val="nil"/>
              </w:pBdr>
              <w:rPr>
                <w:i/>
                <w:color w:val="000000"/>
                <w:sz w:val="22"/>
                <w:szCs w:val="22"/>
              </w:rPr>
            </w:pPr>
            <w:r>
              <w:rPr>
                <w:i/>
                <w:color w:val="000000"/>
                <w:sz w:val="22"/>
                <w:szCs w:val="22"/>
              </w:rPr>
              <w:t>drink</w:t>
            </w:r>
          </w:p>
        </w:tc>
      </w:tr>
      <w:tr w:rsidR="006D0C24" w14:paraId="7F413C72" w14:textId="77777777" w:rsidTr="004A5D45">
        <w:tc>
          <w:tcPr>
            <w:tcW w:w="567" w:type="dxa"/>
          </w:tcPr>
          <w:p w14:paraId="7F413C6A" w14:textId="77777777" w:rsidR="006D0C24" w:rsidRDefault="006D0C24">
            <w:pPr>
              <w:pBdr>
                <w:top w:val="nil"/>
                <w:left w:val="nil"/>
                <w:bottom w:val="nil"/>
                <w:right w:val="nil"/>
                <w:between w:val="nil"/>
              </w:pBdr>
              <w:rPr>
                <w:color w:val="000000"/>
                <w:sz w:val="22"/>
                <w:szCs w:val="22"/>
              </w:rPr>
            </w:pPr>
          </w:p>
        </w:tc>
        <w:tc>
          <w:tcPr>
            <w:tcW w:w="397" w:type="dxa"/>
          </w:tcPr>
          <w:p w14:paraId="7F413C6B" w14:textId="77777777" w:rsidR="006D0C24" w:rsidRDefault="006D0C24">
            <w:pPr>
              <w:pBdr>
                <w:top w:val="nil"/>
                <w:left w:val="nil"/>
                <w:bottom w:val="nil"/>
                <w:right w:val="nil"/>
                <w:between w:val="nil"/>
              </w:pBdr>
              <w:rPr>
                <w:color w:val="000000"/>
                <w:sz w:val="22"/>
                <w:szCs w:val="22"/>
              </w:rPr>
            </w:pPr>
          </w:p>
        </w:tc>
        <w:tc>
          <w:tcPr>
            <w:tcW w:w="1223" w:type="dxa"/>
          </w:tcPr>
          <w:p w14:paraId="7F413C6C" w14:textId="77777777" w:rsidR="006D0C24" w:rsidRDefault="00D807D3">
            <w:pPr>
              <w:pBdr>
                <w:top w:val="nil"/>
                <w:left w:val="nil"/>
                <w:bottom w:val="nil"/>
                <w:right w:val="nil"/>
                <w:between w:val="nil"/>
              </w:pBdr>
              <w:rPr>
                <w:color w:val="000000"/>
                <w:sz w:val="22"/>
                <w:szCs w:val="22"/>
              </w:rPr>
            </w:pPr>
            <w:r>
              <w:rPr>
                <w:color w:val="000000"/>
                <w:sz w:val="22"/>
                <w:szCs w:val="22"/>
              </w:rPr>
              <w:t>-</w:t>
            </w:r>
            <w:proofErr w:type="spellStart"/>
            <w:r>
              <w:rPr>
                <w:color w:val="000000"/>
                <w:sz w:val="22"/>
                <w:szCs w:val="22"/>
              </w:rPr>
              <w:t>wa</w:t>
            </w:r>
            <w:proofErr w:type="spellEnd"/>
          </w:p>
        </w:tc>
        <w:tc>
          <w:tcPr>
            <w:tcW w:w="758" w:type="dxa"/>
          </w:tcPr>
          <w:p w14:paraId="7F413C6D" w14:textId="77777777" w:rsidR="006D0C24" w:rsidRDefault="00D807D3">
            <w:pPr>
              <w:pBdr>
                <w:top w:val="nil"/>
                <w:left w:val="nil"/>
                <w:bottom w:val="nil"/>
                <w:right w:val="nil"/>
                <w:between w:val="nil"/>
              </w:pBdr>
              <w:rPr>
                <w:color w:val="000000"/>
                <w:sz w:val="22"/>
                <w:szCs w:val="22"/>
              </w:rPr>
            </w:pPr>
            <w:r>
              <w:rPr>
                <w:color w:val="000000"/>
                <w:sz w:val="22"/>
                <w:szCs w:val="22"/>
              </w:rPr>
              <w:t>-chi</w:t>
            </w:r>
          </w:p>
        </w:tc>
        <w:tc>
          <w:tcPr>
            <w:tcW w:w="851" w:type="dxa"/>
          </w:tcPr>
          <w:p w14:paraId="7F413C6E" w14:textId="77777777" w:rsidR="006D0C24" w:rsidRDefault="006D0C24">
            <w:pPr>
              <w:pBdr>
                <w:top w:val="nil"/>
                <w:left w:val="nil"/>
                <w:bottom w:val="nil"/>
                <w:right w:val="nil"/>
                <w:between w:val="nil"/>
              </w:pBdr>
              <w:rPr>
                <w:color w:val="000000"/>
                <w:sz w:val="22"/>
                <w:szCs w:val="22"/>
              </w:rPr>
            </w:pPr>
          </w:p>
        </w:tc>
        <w:tc>
          <w:tcPr>
            <w:tcW w:w="850" w:type="dxa"/>
          </w:tcPr>
          <w:p w14:paraId="7F413C6F" w14:textId="77777777" w:rsidR="006D0C24" w:rsidRDefault="006D0C24">
            <w:pPr>
              <w:pBdr>
                <w:top w:val="nil"/>
                <w:left w:val="nil"/>
                <w:bottom w:val="nil"/>
                <w:right w:val="nil"/>
                <w:between w:val="nil"/>
              </w:pBdr>
              <w:rPr>
                <w:color w:val="000000"/>
                <w:sz w:val="22"/>
                <w:szCs w:val="22"/>
              </w:rPr>
            </w:pPr>
          </w:p>
        </w:tc>
        <w:tc>
          <w:tcPr>
            <w:tcW w:w="993" w:type="dxa"/>
          </w:tcPr>
          <w:p w14:paraId="7F413C70" w14:textId="77777777" w:rsidR="006D0C24" w:rsidRDefault="006D0C24">
            <w:pPr>
              <w:pBdr>
                <w:top w:val="nil"/>
                <w:left w:val="nil"/>
                <w:bottom w:val="nil"/>
                <w:right w:val="nil"/>
                <w:between w:val="nil"/>
              </w:pBdr>
              <w:rPr>
                <w:color w:val="000000"/>
                <w:sz w:val="22"/>
                <w:szCs w:val="22"/>
              </w:rPr>
            </w:pPr>
          </w:p>
        </w:tc>
        <w:tc>
          <w:tcPr>
            <w:tcW w:w="708" w:type="dxa"/>
          </w:tcPr>
          <w:p w14:paraId="7F413C71" w14:textId="77777777" w:rsidR="006D0C24" w:rsidRDefault="006D0C24">
            <w:pPr>
              <w:pBdr>
                <w:top w:val="nil"/>
                <w:left w:val="nil"/>
                <w:bottom w:val="nil"/>
                <w:right w:val="nil"/>
                <w:between w:val="nil"/>
              </w:pBdr>
              <w:rPr>
                <w:color w:val="000000"/>
                <w:sz w:val="22"/>
                <w:szCs w:val="22"/>
              </w:rPr>
            </w:pPr>
          </w:p>
        </w:tc>
      </w:tr>
      <w:tr w:rsidR="006D0C24" w14:paraId="7F413C7B" w14:textId="77777777" w:rsidTr="004A5D45">
        <w:tc>
          <w:tcPr>
            <w:tcW w:w="567" w:type="dxa"/>
          </w:tcPr>
          <w:p w14:paraId="7F413C73" w14:textId="77777777" w:rsidR="006D0C24" w:rsidRDefault="006D0C24">
            <w:pPr>
              <w:pBdr>
                <w:top w:val="nil"/>
                <w:left w:val="nil"/>
                <w:bottom w:val="nil"/>
                <w:right w:val="nil"/>
                <w:between w:val="nil"/>
              </w:pBdr>
              <w:rPr>
                <w:color w:val="000000"/>
                <w:sz w:val="22"/>
                <w:szCs w:val="22"/>
              </w:rPr>
            </w:pPr>
          </w:p>
        </w:tc>
        <w:tc>
          <w:tcPr>
            <w:tcW w:w="397" w:type="dxa"/>
          </w:tcPr>
          <w:p w14:paraId="7F413C74" w14:textId="77777777" w:rsidR="006D0C24" w:rsidRDefault="006D0C24">
            <w:pPr>
              <w:pBdr>
                <w:top w:val="nil"/>
                <w:left w:val="nil"/>
                <w:bottom w:val="nil"/>
                <w:right w:val="nil"/>
                <w:between w:val="nil"/>
              </w:pBdr>
              <w:rPr>
                <w:color w:val="000000"/>
                <w:sz w:val="22"/>
                <w:szCs w:val="22"/>
              </w:rPr>
            </w:pPr>
          </w:p>
        </w:tc>
        <w:tc>
          <w:tcPr>
            <w:tcW w:w="1223" w:type="dxa"/>
          </w:tcPr>
          <w:p w14:paraId="7F413C75" w14:textId="77777777" w:rsidR="006D0C24" w:rsidRDefault="00D807D3">
            <w:pPr>
              <w:pBdr>
                <w:top w:val="nil"/>
                <w:left w:val="nil"/>
                <w:bottom w:val="nil"/>
                <w:right w:val="nil"/>
                <w:between w:val="nil"/>
              </w:pBdr>
              <w:rPr>
                <w:i/>
                <w:color w:val="000000"/>
                <w:sz w:val="22"/>
                <w:szCs w:val="22"/>
              </w:rPr>
            </w:pPr>
            <w:r>
              <w:rPr>
                <w:i/>
                <w:color w:val="000000"/>
                <w:sz w:val="22"/>
                <w:szCs w:val="22"/>
              </w:rPr>
              <w:t>-</w:t>
            </w:r>
            <w:proofErr w:type="spellStart"/>
            <w:r>
              <w:rPr>
                <w:i/>
                <w:smallCaps/>
                <w:color w:val="000000"/>
                <w:sz w:val="22"/>
                <w:szCs w:val="22"/>
              </w:rPr>
              <w:t>hab.pass</w:t>
            </w:r>
            <w:proofErr w:type="spellEnd"/>
            <w:r>
              <w:rPr>
                <w:i/>
                <w:color w:val="000000"/>
                <w:sz w:val="22"/>
                <w:szCs w:val="22"/>
              </w:rPr>
              <w:t xml:space="preserve"> </w:t>
            </w:r>
          </w:p>
        </w:tc>
        <w:tc>
          <w:tcPr>
            <w:tcW w:w="758" w:type="dxa"/>
          </w:tcPr>
          <w:p w14:paraId="7F413C76" w14:textId="77777777" w:rsidR="006D0C24" w:rsidRDefault="00D807D3">
            <w:pPr>
              <w:pBdr>
                <w:top w:val="nil"/>
                <w:left w:val="nil"/>
                <w:bottom w:val="nil"/>
                <w:right w:val="nil"/>
                <w:between w:val="nil"/>
              </w:pBdr>
              <w:rPr>
                <w:i/>
                <w:color w:val="000000"/>
                <w:sz w:val="22"/>
                <w:szCs w:val="22"/>
              </w:rPr>
            </w:pPr>
            <w:r>
              <w:rPr>
                <w:i/>
                <w:color w:val="000000"/>
                <w:sz w:val="22"/>
                <w:szCs w:val="22"/>
              </w:rPr>
              <w:t>-</w:t>
            </w:r>
            <w:r>
              <w:rPr>
                <w:i/>
                <w:smallCaps/>
                <w:color w:val="000000"/>
                <w:sz w:val="22"/>
                <w:szCs w:val="22"/>
              </w:rPr>
              <w:t>loc</w:t>
            </w:r>
          </w:p>
        </w:tc>
        <w:tc>
          <w:tcPr>
            <w:tcW w:w="851" w:type="dxa"/>
          </w:tcPr>
          <w:p w14:paraId="7F413C77" w14:textId="77777777" w:rsidR="006D0C24" w:rsidRDefault="006D0C24">
            <w:pPr>
              <w:pBdr>
                <w:top w:val="nil"/>
                <w:left w:val="nil"/>
                <w:bottom w:val="nil"/>
                <w:right w:val="nil"/>
                <w:between w:val="nil"/>
              </w:pBdr>
              <w:rPr>
                <w:i/>
                <w:color w:val="000000"/>
                <w:sz w:val="22"/>
                <w:szCs w:val="22"/>
              </w:rPr>
            </w:pPr>
          </w:p>
        </w:tc>
        <w:tc>
          <w:tcPr>
            <w:tcW w:w="850" w:type="dxa"/>
          </w:tcPr>
          <w:p w14:paraId="7F413C78" w14:textId="77777777" w:rsidR="006D0C24" w:rsidRDefault="006D0C24">
            <w:pPr>
              <w:pBdr>
                <w:top w:val="nil"/>
                <w:left w:val="nil"/>
                <w:bottom w:val="nil"/>
                <w:right w:val="nil"/>
                <w:between w:val="nil"/>
              </w:pBdr>
              <w:rPr>
                <w:i/>
                <w:color w:val="000000"/>
                <w:sz w:val="22"/>
                <w:szCs w:val="22"/>
              </w:rPr>
            </w:pPr>
          </w:p>
        </w:tc>
        <w:tc>
          <w:tcPr>
            <w:tcW w:w="993" w:type="dxa"/>
          </w:tcPr>
          <w:p w14:paraId="7F413C79" w14:textId="77777777" w:rsidR="006D0C24" w:rsidRDefault="006D0C24">
            <w:pPr>
              <w:pBdr>
                <w:top w:val="nil"/>
                <w:left w:val="nil"/>
                <w:bottom w:val="nil"/>
                <w:right w:val="nil"/>
                <w:between w:val="nil"/>
              </w:pBdr>
              <w:rPr>
                <w:i/>
                <w:color w:val="000000"/>
                <w:sz w:val="22"/>
                <w:szCs w:val="22"/>
              </w:rPr>
            </w:pPr>
          </w:p>
        </w:tc>
        <w:tc>
          <w:tcPr>
            <w:tcW w:w="708" w:type="dxa"/>
          </w:tcPr>
          <w:p w14:paraId="7F413C7A" w14:textId="77777777" w:rsidR="006D0C24" w:rsidRDefault="006D0C24">
            <w:pPr>
              <w:pBdr>
                <w:top w:val="nil"/>
                <w:left w:val="nil"/>
                <w:bottom w:val="nil"/>
                <w:right w:val="nil"/>
                <w:between w:val="nil"/>
              </w:pBdr>
              <w:rPr>
                <w:i/>
                <w:color w:val="000000"/>
                <w:sz w:val="22"/>
                <w:szCs w:val="22"/>
              </w:rPr>
            </w:pPr>
          </w:p>
        </w:tc>
      </w:tr>
      <w:tr w:rsidR="006D0C24" w14:paraId="7F413C7F" w14:textId="77777777" w:rsidTr="004A5D45">
        <w:tc>
          <w:tcPr>
            <w:tcW w:w="567" w:type="dxa"/>
          </w:tcPr>
          <w:p w14:paraId="7F413C7C" w14:textId="77777777" w:rsidR="006D0C24" w:rsidRDefault="006D0C24">
            <w:pPr>
              <w:pBdr>
                <w:top w:val="nil"/>
                <w:left w:val="nil"/>
                <w:bottom w:val="nil"/>
                <w:right w:val="nil"/>
                <w:between w:val="nil"/>
              </w:pBdr>
              <w:rPr>
                <w:color w:val="000000"/>
                <w:sz w:val="22"/>
                <w:szCs w:val="22"/>
              </w:rPr>
            </w:pPr>
          </w:p>
        </w:tc>
        <w:tc>
          <w:tcPr>
            <w:tcW w:w="397" w:type="dxa"/>
          </w:tcPr>
          <w:p w14:paraId="7F413C7D" w14:textId="77777777" w:rsidR="006D0C24" w:rsidRDefault="006D0C24">
            <w:pPr>
              <w:pBdr>
                <w:top w:val="nil"/>
                <w:left w:val="nil"/>
                <w:bottom w:val="nil"/>
                <w:right w:val="nil"/>
                <w:between w:val="nil"/>
              </w:pBdr>
              <w:rPr>
                <w:color w:val="000000"/>
                <w:sz w:val="22"/>
                <w:szCs w:val="22"/>
              </w:rPr>
            </w:pPr>
          </w:p>
        </w:tc>
        <w:tc>
          <w:tcPr>
            <w:tcW w:w="5383" w:type="dxa"/>
            <w:gridSpan w:val="6"/>
          </w:tcPr>
          <w:p w14:paraId="7F413C7E" w14:textId="77777777" w:rsidR="006D0C24" w:rsidRDefault="00D807D3">
            <w:pPr>
              <w:pBdr>
                <w:top w:val="nil"/>
                <w:left w:val="nil"/>
                <w:bottom w:val="nil"/>
                <w:right w:val="nil"/>
                <w:between w:val="nil"/>
              </w:pBdr>
              <w:rPr>
                <w:color w:val="000000"/>
                <w:sz w:val="22"/>
                <w:szCs w:val="22"/>
              </w:rPr>
            </w:pPr>
            <w:r>
              <w:rPr>
                <w:color w:val="000000"/>
                <w:sz w:val="22"/>
                <w:szCs w:val="22"/>
              </w:rPr>
              <w:t>‘I will make you smoke at the drinking party’</w:t>
            </w:r>
            <w:r>
              <w:rPr>
                <w:color w:val="000000"/>
                <w:sz w:val="22"/>
                <w:szCs w:val="22"/>
              </w:rPr>
              <w:tab/>
            </w:r>
          </w:p>
        </w:tc>
      </w:tr>
    </w:tbl>
    <w:p w14:paraId="7F413C80" w14:textId="77777777" w:rsidR="006D0C24" w:rsidRDefault="006D0C24">
      <w:pPr>
        <w:pBdr>
          <w:top w:val="nil"/>
          <w:left w:val="nil"/>
          <w:bottom w:val="nil"/>
          <w:right w:val="nil"/>
          <w:between w:val="nil"/>
        </w:pBdr>
        <w:rPr>
          <w:color w:val="000000"/>
          <w:sz w:val="22"/>
          <w:szCs w:val="22"/>
        </w:rPr>
      </w:pPr>
    </w:p>
    <w:tbl>
      <w:tblPr>
        <w:tblStyle w:val="a0"/>
        <w:tblW w:w="7384" w:type="dxa"/>
        <w:tblInd w:w="-115" w:type="dxa"/>
        <w:tblLayout w:type="fixed"/>
        <w:tblLook w:val="0400" w:firstRow="0" w:lastRow="0" w:firstColumn="0" w:lastColumn="0" w:noHBand="0" w:noVBand="1"/>
      </w:tblPr>
      <w:tblGrid>
        <w:gridCol w:w="567"/>
        <w:gridCol w:w="397"/>
        <w:gridCol w:w="1095"/>
        <w:gridCol w:w="1275"/>
        <w:gridCol w:w="990"/>
        <w:gridCol w:w="855"/>
        <w:gridCol w:w="990"/>
        <w:gridCol w:w="1215"/>
      </w:tblGrid>
      <w:tr w:rsidR="006D0C24" w14:paraId="7F413C84" w14:textId="77777777" w:rsidTr="003F61A6">
        <w:trPr>
          <w:trHeight w:val="285"/>
        </w:trPr>
        <w:tc>
          <w:tcPr>
            <w:tcW w:w="567" w:type="dxa"/>
          </w:tcPr>
          <w:p w14:paraId="7F413C81" w14:textId="77777777" w:rsidR="006D0C24" w:rsidRDefault="006D0C24">
            <w:pPr>
              <w:pBdr>
                <w:top w:val="nil"/>
                <w:left w:val="nil"/>
                <w:bottom w:val="nil"/>
                <w:right w:val="nil"/>
                <w:between w:val="nil"/>
              </w:pBdr>
              <w:rPr>
                <w:color w:val="000000"/>
                <w:sz w:val="22"/>
                <w:szCs w:val="22"/>
              </w:rPr>
            </w:pPr>
          </w:p>
        </w:tc>
        <w:tc>
          <w:tcPr>
            <w:tcW w:w="397" w:type="dxa"/>
          </w:tcPr>
          <w:p w14:paraId="7F413C82" w14:textId="77777777" w:rsidR="006D0C24" w:rsidRDefault="00D807D3">
            <w:pPr>
              <w:pBdr>
                <w:top w:val="nil"/>
                <w:left w:val="nil"/>
                <w:bottom w:val="nil"/>
                <w:right w:val="nil"/>
                <w:between w:val="nil"/>
              </w:pBdr>
              <w:rPr>
                <w:color w:val="000000"/>
                <w:sz w:val="22"/>
                <w:szCs w:val="22"/>
              </w:rPr>
            </w:pPr>
            <w:r>
              <w:rPr>
                <w:color w:val="000000"/>
                <w:sz w:val="22"/>
                <w:szCs w:val="22"/>
              </w:rPr>
              <w:t>b.</w:t>
            </w:r>
          </w:p>
        </w:tc>
        <w:tc>
          <w:tcPr>
            <w:tcW w:w="6420" w:type="dxa"/>
            <w:gridSpan w:val="6"/>
          </w:tcPr>
          <w:p w14:paraId="7F413C83"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ti</w:t>
            </w:r>
            <w:proofErr w:type="spellEnd"/>
            <w:r>
              <w:rPr>
                <w:color w:val="000000"/>
                <w:sz w:val="22"/>
                <w:szCs w:val="22"/>
              </w:rPr>
              <w:t xml:space="preserve"> </w:t>
            </w:r>
            <w:proofErr w:type="spellStart"/>
            <w:r>
              <w:rPr>
                <w:color w:val="000000"/>
                <w:sz w:val="22"/>
                <w:szCs w:val="22"/>
              </w:rPr>
              <w:t>michípiri</w:t>
            </w:r>
            <w:proofErr w:type="spellEnd"/>
            <w:r>
              <w:rPr>
                <w:color w:val="000000"/>
                <w:sz w:val="22"/>
                <w:szCs w:val="22"/>
              </w:rPr>
              <w:t xml:space="preserve"> </w:t>
            </w:r>
            <w:proofErr w:type="spellStart"/>
            <w:r>
              <w:rPr>
                <w:color w:val="000000"/>
                <w:sz w:val="22"/>
                <w:szCs w:val="22"/>
              </w:rPr>
              <w:t>tamí</w:t>
            </w:r>
            <w:proofErr w:type="spellEnd"/>
            <w:r>
              <w:rPr>
                <w:color w:val="000000"/>
                <w:sz w:val="22"/>
                <w:szCs w:val="22"/>
              </w:rPr>
              <w:t xml:space="preserve"> </w:t>
            </w:r>
            <w:proofErr w:type="spellStart"/>
            <w:r>
              <w:rPr>
                <w:color w:val="000000"/>
                <w:sz w:val="22"/>
                <w:szCs w:val="22"/>
              </w:rPr>
              <w:t>láantiki</w:t>
            </w:r>
            <w:proofErr w:type="spellEnd"/>
          </w:p>
        </w:tc>
      </w:tr>
      <w:tr w:rsidR="006D0C24" w14:paraId="7F413C8D" w14:textId="77777777" w:rsidTr="003F61A6">
        <w:trPr>
          <w:trHeight w:val="285"/>
        </w:trPr>
        <w:tc>
          <w:tcPr>
            <w:tcW w:w="567" w:type="dxa"/>
          </w:tcPr>
          <w:p w14:paraId="7F413C85" w14:textId="77777777" w:rsidR="006D0C24" w:rsidRDefault="006D0C24">
            <w:pPr>
              <w:pBdr>
                <w:top w:val="nil"/>
                <w:left w:val="nil"/>
                <w:bottom w:val="nil"/>
                <w:right w:val="nil"/>
                <w:between w:val="nil"/>
              </w:pBdr>
              <w:rPr>
                <w:color w:val="000000"/>
                <w:sz w:val="22"/>
                <w:szCs w:val="22"/>
              </w:rPr>
            </w:pPr>
          </w:p>
        </w:tc>
        <w:tc>
          <w:tcPr>
            <w:tcW w:w="397" w:type="dxa"/>
          </w:tcPr>
          <w:p w14:paraId="7F413C86" w14:textId="77777777" w:rsidR="006D0C24" w:rsidRDefault="006D0C24">
            <w:pPr>
              <w:pBdr>
                <w:top w:val="nil"/>
                <w:left w:val="nil"/>
                <w:bottom w:val="nil"/>
                <w:right w:val="nil"/>
                <w:between w:val="nil"/>
              </w:pBdr>
              <w:rPr>
                <w:color w:val="000000"/>
                <w:sz w:val="22"/>
                <w:szCs w:val="22"/>
              </w:rPr>
            </w:pPr>
          </w:p>
        </w:tc>
        <w:tc>
          <w:tcPr>
            <w:tcW w:w="1095" w:type="dxa"/>
          </w:tcPr>
          <w:p w14:paraId="7F413C87"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ti</w:t>
            </w:r>
            <w:proofErr w:type="spellEnd"/>
          </w:p>
        </w:tc>
        <w:tc>
          <w:tcPr>
            <w:tcW w:w="1275" w:type="dxa"/>
          </w:tcPr>
          <w:p w14:paraId="7F413C88"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michípiri</w:t>
            </w:r>
            <w:proofErr w:type="spellEnd"/>
          </w:p>
        </w:tc>
        <w:tc>
          <w:tcPr>
            <w:tcW w:w="990" w:type="dxa"/>
          </w:tcPr>
          <w:p w14:paraId="7F413C89"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tamí</w:t>
            </w:r>
            <w:proofErr w:type="spellEnd"/>
          </w:p>
        </w:tc>
        <w:tc>
          <w:tcPr>
            <w:tcW w:w="855" w:type="dxa"/>
          </w:tcPr>
          <w:p w14:paraId="7F413C8A"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láan</w:t>
            </w:r>
            <w:proofErr w:type="spellEnd"/>
          </w:p>
        </w:tc>
        <w:tc>
          <w:tcPr>
            <w:tcW w:w="990" w:type="dxa"/>
          </w:tcPr>
          <w:p w14:paraId="7F413C8B" w14:textId="77777777" w:rsidR="006D0C24" w:rsidRDefault="00D807D3">
            <w:pPr>
              <w:pBdr>
                <w:top w:val="nil"/>
                <w:left w:val="nil"/>
                <w:bottom w:val="nil"/>
                <w:right w:val="nil"/>
                <w:between w:val="nil"/>
              </w:pBdr>
              <w:rPr>
                <w:color w:val="000000"/>
                <w:sz w:val="22"/>
                <w:szCs w:val="22"/>
              </w:rPr>
            </w:pPr>
            <w:r>
              <w:rPr>
                <w:color w:val="000000"/>
                <w:sz w:val="22"/>
                <w:szCs w:val="22"/>
              </w:rPr>
              <w:t>-</w:t>
            </w:r>
            <w:proofErr w:type="spellStart"/>
            <w:r>
              <w:rPr>
                <w:color w:val="000000"/>
                <w:sz w:val="22"/>
                <w:szCs w:val="22"/>
              </w:rPr>
              <w:t>ti</w:t>
            </w:r>
            <w:proofErr w:type="spellEnd"/>
          </w:p>
        </w:tc>
        <w:tc>
          <w:tcPr>
            <w:tcW w:w="1215" w:type="dxa"/>
          </w:tcPr>
          <w:p w14:paraId="7F413C8C" w14:textId="77777777" w:rsidR="006D0C24" w:rsidRDefault="00D807D3">
            <w:pPr>
              <w:pBdr>
                <w:top w:val="nil"/>
                <w:left w:val="nil"/>
                <w:bottom w:val="nil"/>
                <w:right w:val="nil"/>
                <w:between w:val="nil"/>
              </w:pBdr>
              <w:rPr>
                <w:color w:val="000000"/>
                <w:sz w:val="22"/>
                <w:szCs w:val="22"/>
              </w:rPr>
            </w:pPr>
            <w:r>
              <w:rPr>
                <w:color w:val="000000"/>
                <w:sz w:val="22"/>
                <w:szCs w:val="22"/>
              </w:rPr>
              <w:t>-ki</w:t>
            </w:r>
          </w:p>
        </w:tc>
      </w:tr>
      <w:tr w:rsidR="006D0C24" w14:paraId="7F413C96" w14:textId="77777777" w:rsidTr="003F61A6">
        <w:trPr>
          <w:trHeight w:val="285"/>
        </w:trPr>
        <w:tc>
          <w:tcPr>
            <w:tcW w:w="567" w:type="dxa"/>
          </w:tcPr>
          <w:p w14:paraId="7F413C8E" w14:textId="77777777" w:rsidR="006D0C24" w:rsidRDefault="006D0C24">
            <w:pPr>
              <w:pBdr>
                <w:top w:val="nil"/>
                <w:left w:val="nil"/>
                <w:bottom w:val="nil"/>
                <w:right w:val="nil"/>
                <w:between w:val="nil"/>
              </w:pBdr>
              <w:rPr>
                <w:color w:val="000000"/>
                <w:sz w:val="22"/>
                <w:szCs w:val="22"/>
              </w:rPr>
            </w:pPr>
          </w:p>
        </w:tc>
        <w:tc>
          <w:tcPr>
            <w:tcW w:w="397" w:type="dxa"/>
          </w:tcPr>
          <w:p w14:paraId="7F413C8F" w14:textId="77777777" w:rsidR="006D0C24" w:rsidRDefault="006D0C24">
            <w:pPr>
              <w:pBdr>
                <w:top w:val="nil"/>
                <w:left w:val="nil"/>
                <w:bottom w:val="nil"/>
                <w:right w:val="nil"/>
                <w:between w:val="nil"/>
              </w:pBdr>
              <w:rPr>
                <w:color w:val="000000"/>
                <w:sz w:val="22"/>
                <w:szCs w:val="22"/>
              </w:rPr>
            </w:pPr>
          </w:p>
        </w:tc>
        <w:tc>
          <w:tcPr>
            <w:tcW w:w="1095" w:type="dxa"/>
          </w:tcPr>
          <w:p w14:paraId="7F413C90" w14:textId="77777777" w:rsidR="006D0C24" w:rsidRDefault="00D807D3">
            <w:pPr>
              <w:pBdr>
                <w:top w:val="nil"/>
                <w:left w:val="nil"/>
                <w:bottom w:val="nil"/>
                <w:right w:val="nil"/>
                <w:between w:val="nil"/>
              </w:pBdr>
              <w:rPr>
                <w:i/>
                <w:smallCaps/>
                <w:color w:val="000000"/>
                <w:sz w:val="22"/>
                <w:szCs w:val="22"/>
              </w:rPr>
            </w:pPr>
            <w:r>
              <w:rPr>
                <w:i/>
                <w:smallCaps/>
                <w:color w:val="000000"/>
                <w:sz w:val="22"/>
                <w:szCs w:val="22"/>
              </w:rPr>
              <w:t>dem</w:t>
            </w:r>
          </w:p>
        </w:tc>
        <w:tc>
          <w:tcPr>
            <w:tcW w:w="1275" w:type="dxa"/>
          </w:tcPr>
          <w:p w14:paraId="7F413C91" w14:textId="77777777" w:rsidR="006D0C24" w:rsidRDefault="00D807D3">
            <w:pPr>
              <w:pBdr>
                <w:top w:val="nil"/>
                <w:left w:val="nil"/>
                <w:bottom w:val="nil"/>
                <w:right w:val="nil"/>
                <w:between w:val="nil"/>
              </w:pBdr>
              <w:rPr>
                <w:i/>
                <w:color w:val="000000"/>
                <w:sz w:val="22"/>
                <w:szCs w:val="22"/>
              </w:rPr>
            </w:pPr>
            <w:r>
              <w:rPr>
                <w:i/>
                <w:color w:val="000000"/>
                <w:sz w:val="22"/>
                <w:szCs w:val="22"/>
              </w:rPr>
              <w:t>splinter</w:t>
            </w:r>
          </w:p>
        </w:tc>
        <w:tc>
          <w:tcPr>
            <w:tcW w:w="990" w:type="dxa"/>
          </w:tcPr>
          <w:p w14:paraId="7F413C92" w14:textId="1E999E2D" w:rsidR="006D0C24" w:rsidRDefault="00D807D3">
            <w:pPr>
              <w:pBdr>
                <w:top w:val="nil"/>
                <w:left w:val="nil"/>
                <w:bottom w:val="nil"/>
                <w:right w:val="nil"/>
                <w:between w:val="nil"/>
              </w:pBdr>
              <w:rPr>
                <w:i/>
                <w:smallCaps/>
                <w:color w:val="000000"/>
                <w:sz w:val="22"/>
                <w:szCs w:val="22"/>
              </w:rPr>
            </w:pPr>
            <w:proofErr w:type="spellStart"/>
            <w:r>
              <w:rPr>
                <w:i/>
                <w:color w:val="000000"/>
                <w:sz w:val="22"/>
                <w:szCs w:val="22"/>
              </w:rPr>
              <w:t>l</w:t>
            </w:r>
            <w:r w:rsidRPr="004A5D45">
              <w:rPr>
                <w:i/>
                <w:smallCaps/>
                <w:color w:val="000000"/>
                <w:sz w:val="22"/>
                <w:szCs w:val="22"/>
              </w:rPr>
              <w:t>sg</w:t>
            </w:r>
            <w:r w:rsidRPr="00C841EC">
              <w:rPr>
                <w:i/>
                <w:smallCaps/>
                <w:color w:val="000000"/>
                <w:sz w:val="22"/>
                <w:szCs w:val="22"/>
              </w:rPr>
              <w:t>a</w:t>
            </w:r>
            <w:proofErr w:type="spellEnd"/>
          </w:p>
        </w:tc>
        <w:tc>
          <w:tcPr>
            <w:tcW w:w="855" w:type="dxa"/>
          </w:tcPr>
          <w:p w14:paraId="7F413C93" w14:textId="77777777" w:rsidR="006D0C24" w:rsidRDefault="00D807D3">
            <w:pPr>
              <w:pBdr>
                <w:top w:val="nil"/>
                <w:left w:val="nil"/>
                <w:bottom w:val="nil"/>
                <w:right w:val="nil"/>
                <w:between w:val="nil"/>
              </w:pBdr>
              <w:rPr>
                <w:i/>
                <w:color w:val="000000"/>
                <w:sz w:val="22"/>
                <w:szCs w:val="22"/>
              </w:rPr>
            </w:pPr>
            <w:r>
              <w:rPr>
                <w:i/>
                <w:color w:val="000000"/>
                <w:sz w:val="22"/>
                <w:szCs w:val="22"/>
              </w:rPr>
              <w:t>bleed</w:t>
            </w:r>
          </w:p>
        </w:tc>
        <w:tc>
          <w:tcPr>
            <w:tcW w:w="990" w:type="dxa"/>
          </w:tcPr>
          <w:p w14:paraId="7F413C94" w14:textId="77777777" w:rsidR="006D0C24" w:rsidRDefault="00D807D3">
            <w:pPr>
              <w:pBdr>
                <w:top w:val="nil"/>
                <w:left w:val="nil"/>
                <w:bottom w:val="nil"/>
                <w:right w:val="nil"/>
                <w:between w:val="nil"/>
              </w:pBdr>
              <w:rPr>
                <w:i/>
                <w:smallCaps/>
                <w:color w:val="000000"/>
                <w:sz w:val="22"/>
                <w:szCs w:val="22"/>
              </w:rPr>
            </w:pPr>
            <w:r>
              <w:rPr>
                <w:i/>
                <w:color w:val="000000"/>
                <w:sz w:val="22"/>
                <w:szCs w:val="22"/>
              </w:rPr>
              <w:t>-</w:t>
            </w:r>
            <w:proofErr w:type="spellStart"/>
            <w:r>
              <w:rPr>
                <w:i/>
                <w:smallCaps/>
                <w:color w:val="000000"/>
                <w:sz w:val="22"/>
                <w:szCs w:val="22"/>
              </w:rPr>
              <w:t>caus</w:t>
            </w:r>
            <w:proofErr w:type="spellEnd"/>
          </w:p>
        </w:tc>
        <w:tc>
          <w:tcPr>
            <w:tcW w:w="1215" w:type="dxa"/>
          </w:tcPr>
          <w:p w14:paraId="7F413C95" w14:textId="77777777" w:rsidR="006D0C24" w:rsidRDefault="00D807D3">
            <w:pPr>
              <w:pBdr>
                <w:top w:val="nil"/>
                <w:left w:val="nil"/>
                <w:bottom w:val="nil"/>
                <w:right w:val="nil"/>
                <w:between w:val="nil"/>
              </w:pBdr>
              <w:rPr>
                <w:i/>
                <w:smallCaps/>
                <w:color w:val="000000"/>
                <w:sz w:val="22"/>
                <w:szCs w:val="22"/>
              </w:rPr>
            </w:pPr>
            <w:r>
              <w:rPr>
                <w:i/>
                <w:color w:val="000000"/>
                <w:sz w:val="22"/>
                <w:szCs w:val="22"/>
              </w:rPr>
              <w:t>-</w:t>
            </w:r>
            <w:proofErr w:type="spellStart"/>
            <w:r>
              <w:rPr>
                <w:i/>
                <w:smallCaps/>
                <w:color w:val="000000"/>
                <w:sz w:val="22"/>
                <w:szCs w:val="22"/>
              </w:rPr>
              <w:t>pst</w:t>
            </w:r>
            <w:proofErr w:type="spellEnd"/>
          </w:p>
        </w:tc>
      </w:tr>
      <w:tr w:rsidR="006D0C24" w14:paraId="7F413C9A" w14:textId="77777777" w:rsidTr="003F61A6">
        <w:trPr>
          <w:trHeight w:val="301"/>
        </w:trPr>
        <w:tc>
          <w:tcPr>
            <w:tcW w:w="567" w:type="dxa"/>
          </w:tcPr>
          <w:p w14:paraId="7F413C97" w14:textId="77777777" w:rsidR="006D0C24" w:rsidRDefault="006D0C24">
            <w:pPr>
              <w:pBdr>
                <w:top w:val="nil"/>
                <w:left w:val="nil"/>
                <w:bottom w:val="nil"/>
                <w:right w:val="nil"/>
                <w:between w:val="nil"/>
              </w:pBdr>
              <w:rPr>
                <w:color w:val="000000"/>
                <w:sz w:val="22"/>
                <w:szCs w:val="22"/>
              </w:rPr>
            </w:pPr>
          </w:p>
        </w:tc>
        <w:tc>
          <w:tcPr>
            <w:tcW w:w="397" w:type="dxa"/>
          </w:tcPr>
          <w:p w14:paraId="7F413C98" w14:textId="77777777" w:rsidR="006D0C24" w:rsidRDefault="006D0C24">
            <w:pPr>
              <w:pBdr>
                <w:top w:val="nil"/>
                <w:left w:val="nil"/>
                <w:bottom w:val="nil"/>
                <w:right w:val="nil"/>
                <w:between w:val="nil"/>
              </w:pBdr>
              <w:rPr>
                <w:color w:val="000000"/>
                <w:sz w:val="22"/>
                <w:szCs w:val="22"/>
              </w:rPr>
            </w:pPr>
          </w:p>
        </w:tc>
        <w:tc>
          <w:tcPr>
            <w:tcW w:w="6420" w:type="dxa"/>
            <w:gridSpan w:val="6"/>
          </w:tcPr>
          <w:p w14:paraId="7F413C99" w14:textId="77777777" w:rsidR="006D0C24" w:rsidRDefault="00D807D3">
            <w:pPr>
              <w:pBdr>
                <w:top w:val="nil"/>
                <w:left w:val="nil"/>
                <w:bottom w:val="nil"/>
                <w:right w:val="nil"/>
                <w:between w:val="nil"/>
              </w:pBdr>
              <w:rPr>
                <w:color w:val="000000"/>
                <w:sz w:val="22"/>
                <w:szCs w:val="22"/>
              </w:rPr>
            </w:pPr>
            <w:r>
              <w:rPr>
                <w:color w:val="000000"/>
                <w:sz w:val="22"/>
                <w:szCs w:val="22"/>
              </w:rPr>
              <w:t>‘the splinter made me bleed’</w:t>
            </w:r>
          </w:p>
        </w:tc>
      </w:tr>
    </w:tbl>
    <w:p w14:paraId="7F413C9C" w14:textId="51686570" w:rsidR="00D807D3" w:rsidRDefault="00D807D3">
      <w:pPr>
        <w:rPr>
          <w:sz w:val="22"/>
          <w:szCs w:val="22"/>
        </w:rPr>
      </w:pPr>
      <w:r>
        <w:rPr>
          <w:sz w:val="22"/>
          <w:szCs w:val="22"/>
        </w:rPr>
        <w:br w:type="page"/>
      </w:r>
    </w:p>
    <w:p w14:paraId="2D084F08" w14:textId="77777777" w:rsidR="006D0C24" w:rsidRDefault="006D0C24">
      <w:pPr>
        <w:pBdr>
          <w:top w:val="nil"/>
          <w:left w:val="nil"/>
          <w:bottom w:val="nil"/>
          <w:right w:val="nil"/>
          <w:between w:val="nil"/>
        </w:pBdr>
        <w:rPr>
          <w:sz w:val="22"/>
          <w:szCs w:val="22"/>
        </w:rPr>
      </w:pPr>
    </w:p>
    <w:tbl>
      <w:tblPr>
        <w:tblStyle w:val="a1"/>
        <w:tblW w:w="6394" w:type="dxa"/>
        <w:tblInd w:w="-115" w:type="dxa"/>
        <w:tblLayout w:type="fixed"/>
        <w:tblLook w:val="0400" w:firstRow="0" w:lastRow="0" w:firstColumn="0" w:lastColumn="0" w:noHBand="0" w:noVBand="1"/>
      </w:tblPr>
      <w:tblGrid>
        <w:gridCol w:w="567"/>
        <w:gridCol w:w="397"/>
        <w:gridCol w:w="1395"/>
        <w:gridCol w:w="1485"/>
        <w:gridCol w:w="2550"/>
      </w:tblGrid>
      <w:tr w:rsidR="006D0C24" w14:paraId="7F413CA2" w14:textId="77777777" w:rsidTr="003F61A6">
        <w:tc>
          <w:tcPr>
            <w:tcW w:w="567" w:type="dxa"/>
          </w:tcPr>
          <w:p w14:paraId="7F413C9D" w14:textId="77777777" w:rsidR="006D0C24" w:rsidRDefault="00D807D3">
            <w:pPr>
              <w:pBdr>
                <w:top w:val="nil"/>
                <w:left w:val="nil"/>
                <w:bottom w:val="nil"/>
                <w:right w:val="nil"/>
                <w:between w:val="nil"/>
              </w:pBdr>
              <w:rPr>
                <w:color w:val="000000"/>
                <w:sz w:val="22"/>
                <w:szCs w:val="22"/>
              </w:rPr>
            </w:pPr>
            <w:r>
              <w:rPr>
                <w:color w:val="000000"/>
                <w:sz w:val="22"/>
                <w:szCs w:val="22"/>
              </w:rPr>
              <w:t>(2)</w:t>
            </w:r>
          </w:p>
        </w:tc>
        <w:tc>
          <w:tcPr>
            <w:tcW w:w="397" w:type="dxa"/>
          </w:tcPr>
          <w:p w14:paraId="7F413C9E" w14:textId="77777777" w:rsidR="006D0C24" w:rsidRDefault="006D0C24">
            <w:pPr>
              <w:pBdr>
                <w:top w:val="nil"/>
                <w:left w:val="nil"/>
                <w:bottom w:val="nil"/>
                <w:right w:val="nil"/>
                <w:between w:val="nil"/>
              </w:pBdr>
              <w:rPr>
                <w:i/>
                <w:color w:val="000000"/>
                <w:sz w:val="22"/>
                <w:szCs w:val="22"/>
              </w:rPr>
            </w:pPr>
          </w:p>
        </w:tc>
        <w:tc>
          <w:tcPr>
            <w:tcW w:w="1395" w:type="dxa"/>
          </w:tcPr>
          <w:p w14:paraId="7F413C9F" w14:textId="77777777" w:rsidR="006D0C24" w:rsidRDefault="00D807D3">
            <w:pPr>
              <w:pBdr>
                <w:top w:val="nil"/>
                <w:left w:val="nil"/>
                <w:bottom w:val="nil"/>
                <w:right w:val="nil"/>
                <w:between w:val="nil"/>
              </w:pBdr>
              <w:rPr>
                <w:i/>
                <w:color w:val="000000"/>
                <w:sz w:val="22"/>
                <w:szCs w:val="22"/>
              </w:rPr>
            </w:pPr>
            <w:r>
              <w:rPr>
                <w:i/>
                <w:color w:val="000000"/>
                <w:sz w:val="22"/>
                <w:szCs w:val="22"/>
              </w:rPr>
              <w:t>Singular</w:t>
            </w:r>
          </w:p>
        </w:tc>
        <w:tc>
          <w:tcPr>
            <w:tcW w:w="1485" w:type="dxa"/>
          </w:tcPr>
          <w:p w14:paraId="7F413CA0" w14:textId="77777777" w:rsidR="006D0C24" w:rsidRDefault="00D807D3">
            <w:pPr>
              <w:pBdr>
                <w:top w:val="nil"/>
                <w:left w:val="nil"/>
                <w:bottom w:val="nil"/>
                <w:right w:val="nil"/>
                <w:between w:val="nil"/>
              </w:pBdr>
              <w:rPr>
                <w:i/>
                <w:color w:val="000000"/>
                <w:sz w:val="22"/>
                <w:szCs w:val="22"/>
              </w:rPr>
            </w:pPr>
            <w:r>
              <w:rPr>
                <w:i/>
                <w:color w:val="000000"/>
                <w:sz w:val="22"/>
                <w:szCs w:val="22"/>
              </w:rPr>
              <w:t>Plural</w:t>
            </w:r>
          </w:p>
        </w:tc>
        <w:tc>
          <w:tcPr>
            <w:tcW w:w="2550" w:type="dxa"/>
          </w:tcPr>
          <w:p w14:paraId="7F413CA1" w14:textId="77777777" w:rsidR="006D0C24" w:rsidRDefault="00D807D3">
            <w:pPr>
              <w:pBdr>
                <w:top w:val="nil"/>
                <w:left w:val="nil"/>
                <w:bottom w:val="nil"/>
                <w:right w:val="nil"/>
                <w:between w:val="nil"/>
              </w:pBdr>
              <w:rPr>
                <w:i/>
                <w:color w:val="000000"/>
                <w:sz w:val="22"/>
                <w:szCs w:val="22"/>
              </w:rPr>
            </w:pPr>
            <w:r>
              <w:rPr>
                <w:i/>
                <w:color w:val="000000"/>
                <w:sz w:val="22"/>
                <w:szCs w:val="22"/>
              </w:rPr>
              <w:t>Translation</w:t>
            </w:r>
          </w:p>
        </w:tc>
      </w:tr>
      <w:tr w:rsidR="006D0C24" w14:paraId="7F413CA8" w14:textId="77777777" w:rsidTr="003F61A6">
        <w:tc>
          <w:tcPr>
            <w:tcW w:w="567" w:type="dxa"/>
          </w:tcPr>
          <w:p w14:paraId="7F413CA3" w14:textId="77777777" w:rsidR="006D0C24" w:rsidRDefault="006D0C24">
            <w:pPr>
              <w:pBdr>
                <w:top w:val="nil"/>
                <w:left w:val="nil"/>
                <w:bottom w:val="nil"/>
                <w:right w:val="nil"/>
                <w:between w:val="nil"/>
              </w:pBdr>
              <w:rPr>
                <w:color w:val="000000"/>
                <w:sz w:val="22"/>
                <w:szCs w:val="22"/>
              </w:rPr>
            </w:pPr>
          </w:p>
        </w:tc>
        <w:tc>
          <w:tcPr>
            <w:tcW w:w="397" w:type="dxa"/>
          </w:tcPr>
          <w:p w14:paraId="7F413CA4" w14:textId="77777777" w:rsidR="006D0C24" w:rsidRDefault="00D807D3">
            <w:pPr>
              <w:pBdr>
                <w:top w:val="nil"/>
                <w:left w:val="nil"/>
                <w:bottom w:val="nil"/>
                <w:right w:val="nil"/>
                <w:between w:val="nil"/>
              </w:pBdr>
              <w:rPr>
                <w:color w:val="000000"/>
                <w:sz w:val="22"/>
                <w:szCs w:val="22"/>
              </w:rPr>
            </w:pPr>
            <w:r>
              <w:rPr>
                <w:color w:val="000000"/>
                <w:sz w:val="22"/>
                <w:szCs w:val="22"/>
              </w:rPr>
              <w:t>a.</w:t>
            </w:r>
          </w:p>
        </w:tc>
        <w:tc>
          <w:tcPr>
            <w:tcW w:w="1395" w:type="dxa"/>
          </w:tcPr>
          <w:p w14:paraId="7F413CA5"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buch</w:t>
            </w:r>
            <w:proofErr w:type="spellEnd"/>
          </w:p>
        </w:tc>
        <w:tc>
          <w:tcPr>
            <w:tcW w:w="1485" w:type="dxa"/>
          </w:tcPr>
          <w:p w14:paraId="7F413CA6"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bicher</w:t>
            </w:r>
            <w:proofErr w:type="spellEnd"/>
          </w:p>
        </w:tc>
        <w:tc>
          <w:tcPr>
            <w:tcW w:w="2550" w:type="dxa"/>
          </w:tcPr>
          <w:p w14:paraId="7F413CA7" w14:textId="77777777" w:rsidR="006D0C24" w:rsidRDefault="00D807D3">
            <w:pPr>
              <w:pBdr>
                <w:top w:val="nil"/>
                <w:left w:val="nil"/>
                <w:bottom w:val="nil"/>
                <w:right w:val="nil"/>
                <w:between w:val="nil"/>
              </w:pBdr>
              <w:rPr>
                <w:color w:val="000000"/>
                <w:sz w:val="22"/>
                <w:szCs w:val="22"/>
              </w:rPr>
            </w:pPr>
            <w:r>
              <w:rPr>
                <w:color w:val="000000"/>
                <w:sz w:val="22"/>
                <w:szCs w:val="22"/>
              </w:rPr>
              <w:t>‘book’</w:t>
            </w:r>
          </w:p>
        </w:tc>
      </w:tr>
      <w:tr w:rsidR="006D0C24" w14:paraId="7F413CAE" w14:textId="77777777" w:rsidTr="003F61A6">
        <w:tc>
          <w:tcPr>
            <w:tcW w:w="567" w:type="dxa"/>
          </w:tcPr>
          <w:p w14:paraId="7F413CA9" w14:textId="77777777" w:rsidR="006D0C24" w:rsidRDefault="006D0C24">
            <w:pPr>
              <w:pBdr>
                <w:top w:val="nil"/>
                <w:left w:val="nil"/>
                <w:bottom w:val="nil"/>
                <w:right w:val="nil"/>
                <w:between w:val="nil"/>
              </w:pBdr>
              <w:rPr>
                <w:color w:val="000000"/>
                <w:sz w:val="22"/>
                <w:szCs w:val="22"/>
              </w:rPr>
            </w:pPr>
          </w:p>
        </w:tc>
        <w:tc>
          <w:tcPr>
            <w:tcW w:w="397" w:type="dxa"/>
          </w:tcPr>
          <w:p w14:paraId="7F413CAA" w14:textId="77777777" w:rsidR="006D0C24" w:rsidRDefault="00D807D3">
            <w:pPr>
              <w:pBdr>
                <w:top w:val="nil"/>
                <w:left w:val="nil"/>
                <w:bottom w:val="nil"/>
                <w:right w:val="nil"/>
                <w:between w:val="nil"/>
              </w:pBdr>
              <w:rPr>
                <w:color w:val="000000"/>
                <w:sz w:val="22"/>
                <w:szCs w:val="22"/>
              </w:rPr>
            </w:pPr>
            <w:r>
              <w:rPr>
                <w:color w:val="000000"/>
                <w:sz w:val="22"/>
                <w:szCs w:val="22"/>
              </w:rPr>
              <w:t>b.</w:t>
            </w:r>
          </w:p>
        </w:tc>
        <w:tc>
          <w:tcPr>
            <w:tcW w:w="1395" w:type="dxa"/>
          </w:tcPr>
          <w:p w14:paraId="7F413CAB"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hond</w:t>
            </w:r>
            <w:proofErr w:type="spellEnd"/>
          </w:p>
        </w:tc>
        <w:tc>
          <w:tcPr>
            <w:tcW w:w="1485" w:type="dxa"/>
          </w:tcPr>
          <w:p w14:paraId="7F413CAC"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honn</w:t>
            </w:r>
            <w:proofErr w:type="spellEnd"/>
          </w:p>
        </w:tc>
        <w:tc>
          <w:tcPr>
            <w:tcW w:w="2550" w:type="dxa"/>
          </w:tcPr>
          <w:p w14:paraId="7F413CAD" w14:textId="77777777" w:rsidR="006D0C24" w:rsidRDefault="00D807D3">
            <w:pPr>
              <w:pBdr>
                <w:top w:val="nil"/>
                <w:left w:val="nil"/>
                <w:bottom w:val="nil"/>
                <w:right w:val="nil"/>
                <w:between w:val="nil"/>
              </w:pBdr>
              <w:rPr>
                <w:color w:val="000000"/>
                <w:sz w:val="22"/>
                <w:szCs w:val="22"/>
              </w:rPr>
            </w:pPr>
            <w:r>
              <w:rPr>
                <w:color w:val="000000"/>
                <w:sz w:val="22"/>
                <w:szCs w:val="22"/>
              </w:rPr>
              <w:t>‘dog’</w:t>
            </w:r>
          </w:p>
        </w:tc>
      </w:tr>
      <w:tr w:rsidR="006D0C24" w14:paraId="7F413CB4" w14:textId="77777777" w:rsidTr="003F61A6">
        <w:tc>
          <w:tcPr>
            <w:tcW w:w="567" w:type="dxa"/>
          </w:tcPr>
          <w:p w14:paraId="7F413CAF" w14:textId="77777777" w:rsidR="006D0C24" w:rsidRDefault="006D0C24">
            <w:pPr>
              <w:pBdr>
                <w:top w:val="nil"/>
                <w:left w:val="nil"/>
                <w:bottom w:val="nil"/>
                <w:right w:val="nil"/>
                <w:between w:val="nil"/>
              </w:pBdr>
              <w:rPr>
                <w:color w:val="000000"/>
                <w:sz w:val="22"/>
                <w:szCs w:val="22"/>
              </w:rPr>
            </w:pPr>
          </w:p>
        </w:tc>
        <w:tc>
          <w:tcPr>
            <w:tcW w:w="397" w:type="dxa"/>
          </w:tcPr>
          <w:p w14:paraId="7F413CB0" w14:textId="77777777" w:rsidR="006D0C24" w:rsidRDefault="00D807D3">
            <w:pPr>
              <w:pBdr>
                <w:top w:val="nil"/>
                <w:left w:val="nil"/>
                <w:bottom w:val="nil"/>
                <w:right w:val="nil"/>
                <w:between w:val="nil"/>
              </w:pBdr>
              <w:rPr>
                <w:color w:val="000000"/>
                <w:sz w:val="22"/>
                <w:szCs w:val="22"/>
              </w:rPr>
            </w:pPr>
            <w:r>
              <w:rPr>
                <w:color w:val="000000"/>
                <w:sz w:val="22"/>
                <w:szCs w:val="22"/>
              </w:rPr>
              <w:t>c.</w:t>
            </w:r>
          </w:p>
        </w:tc>
        <w:tc>
          <w:tcPr>
            <w:tcW w:w="1395" w:type="dxa"/>
          </w:tcPr>
          <w:p w14:paraId="7F413CB1"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grond</w:t>
            </w:r>
            <w:proofErr w:type="spellEnd"/>
          </w:p>
        </w:tc>
        <w:tc>
          <w:tcPr>
            <w:tcW w:w="1485" w:type="dxa"/>
          </w:tcPr>
          <w:p w14:paraId="7F413CB2"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grënn</w:t>
            </w:r>
            <w:proofErr w:type="spellEnd"/>
          </w:p>
        </w:tc>
        <w:tc>
          <w:tcPr>
            <w:tcW w:w="2550" w:type="dxa"/>
          </w:tcPr>
          <w:p w14:paraId="7F413CB3" w14:textId="77777777" w:rsidR="006D0C24" w:rsidRDefault="00D807D3">
            <w:pPr>
              <w:pBdr>
                <w:top w:val="nil"/>
                <w:left w:val="nil"/>
                <w:bottom w:val="nil"/>
                <w:right w:val="nil"/>
                <w:between w:val="nil"/>
              </w:pBdr>
              <w:rPr>
                <w:color w:val="000000"/>
                <w:sz w:val="22"/>
                <w:szCs w:val="22"/>
              </w:rPr>
            </w:pPr>
            <w:r>
              <w:rPr>
                <w:color w:val="000000"/>
                <w:sz w:val="22"/>
                <w:szCs w:val="22"/>
              </w:rPr>
              <w:t>‘ground’</w:t>
            </w:r>
          </w:p>
        </w:tc>
      </w:tr>
      <w:tr w:rsidR="006D0C24" w14:paraId="7F413CBA" w14:textId="77777777" w:rsidTr="003F61A6">
        <w:tc>
          <w:tcPr>
            <w:tcW w:w="567" w:type="dxa"/>
          </w:tcPr>
          <w:p w14:paraId="7F413CB5" w14:textId="77777777" w:rsidR="006D0C24" w:rsidRDefault="006D0C24">
            <w:pPr>
              <w:pBdr>
                <w:top w:val="nil"/>
                <w:left w:val="nil"/>
                <w:bottom w:val="nil"/>
                <w:right w:val="nil"/>
                <w:between w:val="nil"/>
              </w:pBdr>
              <w:rPr>
                <w:color w:val="000000"/>
                <w:sz w:val="22"/>
                <w:szCs w:val="22"/>
              </w:rPr>
            </w:pPr>
          </w:p>
        </w:tc>
        <w:tc>
          <w:tcPr>
            <w:tcW w:w="397" w:type="dxa"/>
          </w:tcPr>
          <w:p w14:paraId="7F413CB6" w14:textId="77777777" w:rsidR="006D0C24" w:rsidRDefault="00D807D3">
            <w:pPr>
              <w:pBdr>
                <w:top w:val="nil"/>
                <w:left w:val="nil"/>
                <w:bottom w:val="nil"/>
                <w:right w:val="nil"/>
                <w:between w:val="nil"/>
              </w:pBdr>
              <w:rPr>
                <w:color w:val="000000"/>
                <w:sz w:val="22"/>
                <w:szCs w:val="22"/>
              </w:rPr>
            </w:pPr>
            <w:r>
              <w:rPr>
                <w:color w:val="000000"/>
                <w:sz w:val="22"/>
                <w:szCs w:val="22"/>
              </w:rPr>
              <w:t>d.</w:t>
            </w:r>
          </w:p>
        </w:tc>
        <w:tc>
          <w:tcPr>
            <w:tcW w:w="1395" w:type="dxa"/>
          </w:tcPr>
          <w:p w14:paraId="7F413CB7"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kand</w:t>
            </w:r>
            <w:proofErr w:type="spellEnd"/>
          </w:p>
        </w:tc>
        <w:tc>
          <w:tcPr>
            <w:tcW w:w="1485" w:type="dxa"/>
          </w:tcPr>
          <w:p w14:paraId="7F413CB8" w14:textId="77777777" w:rsidR="006D0C24" w:rsidRDefault="00D807D3">
            <w:pPr>
              <w:pBdr>
                <w:top w:val="nil"/>
                <w:left w:val="nil"/>
                <w:bottom w:val="nil"/>
                <w:right w:val="nil"/>
                <w:between w:val="nil"/>
              </w:pBdr>
              <w:rPr>
                <w:color w:val="000000"/>
                <w:sz w:val="22"/>
                <w:szCs w:val="22"/>
              </w:rPr>
            </w:pPr>
            <w:proofErr w:type="spellStart"/>
            <w:r>
              <w:rPr>
                <w:color w:val="000000"/>
                <w:sz w:val="22"/>
                <w:szCs w:val="22"/>
              </w:rPr>
              <w:t>kanner</w:t>
            </w:r>
            <w:proofErr w:type="spellEnd"/>
          </w:p>
        </w:tc>
        <w:tc>
          <w:tcPr>
            <w:tcW w:w="2550" w:type="dxa"/>
          </w:tcPr>
          <w:p w14:paraId="7F413CB9" w14:textId="77777777" w:rsidR="006D0C24" w:rsidRDefault="00D807D3">
            <w:pPr>
              <w:pBdr>
                <w:top w:val="nil"/>
                <w:left w:val="nil"/>
                <w:bottom w:val="nil"/>
                <w:right w:val="nil"/>
                <w:between w:val="nil"/>
              </w:pBdr>
              <w:rPr>
                <w:color w:val="000000"/>
                <w:sz w:val="22"/>
                <w:szCs w:val="22"/>
              </w:rPr>
            </w:pPr>
            <w:r>
              <w:rPr>
                <w:color w:val="000000"/>
                <w:sz w:val="22"/>
                <w:szCs w:val="22"/>
              </w:rPr>
              <w:t>‘child’</w:t>
            </w:r>
          </w:p>
        </w:tc>
      </w:tr>
    </w:tbl>
    <w:p w14:paraId="7F413CBB" w14:textId="4D33BF22" w:rsidR="006D0C24" w:rsidRDefault="006D0C24">
      <w:pPr>
        <w:tabs>
          <w:tab w:val="left" w:pos="450"/>
        </w:tabs>
        <w:rPr>
          <w:sz w:val="22"/>
          <w:szCs w:val="22"/>
        </w:rPr>
      </w:pPr>
    </w:p>
    <w:p w14:paraId="7F413CBC" w14:textId="676E05EF" w:rsidR="006D0C24" w:rsidRPr="00812570" w:rsidRDefault="00D807D3" w:rsidP="00812570">
      <w:pPr>
        <w:tabs>
          <w:tab w:val="left" w:pos="450"/>
        </w:tabs>
        <w:jc w:val="left"/>
      </w:pPr>
      <w:r>
        <w:rPr>
          <w:sz w:val="22"/>
          <w:szCs w:val="22"/>
        </w:rPr>
        <w:t>Any text following examples, tables, and figures should be aligned to the left margin and should not be indented.</w:t>
      </w:r>
      <w:r w:rsidR="00DE60D3">
        <w:rPr>
          <w:sz w:val="22"/>
          <w:szCs w:val="22"/>
        </w:rPr>
        <w:t xml:space="preserve"> Avoid splitting</w:t>
      </w:r>
      <w:r w:rsidR="00ED4DB7">
        <w:rPr>
          <w:sz w:val="22"/>
          <w:szCs w:val="22"/>
        </w:rPr>
        <w:t xml:space="preserve"> examples</w:t>
      </w:r>
      <w:r w:rsidR="00DE60D3">
        <w:rPr>
          <w:sz w:val="22"/>
          <w:szCs w:val="22"/>
        </w:rPr>
        <w:t xml:space="preserve"> over page breaks.</w:t>
      </w:r>
    </w:p>
    <w:p w14:paraId="7F413CBE" w14:textId="77777777" w:rsidR="006D0C24" w:rsidRDefault="006D0C24">
      <w:pPr>
        <w:tabs>
          <w:tab w:val="left" w:pos="450"/>
        </w:tabs>
        <w:rPr>
          <w:sz w:val="22"/>
          <w:szCs w:val="22"/>
        </w:rPr>
      </w:pPr>
    </w:p>
    <w:p w14:paraId="7F413CBF" w14:textId="77777777" w:rsidR="006D0C24" w:rsidRDefault="00D807D3">
      <w:pPr>
        <w:numPr>
          <w:ilvl w:val="0"/>
          <w:numId w:val="1"/>
        </w:numPr>
        <w:pBdr>
          <w:top w:val="nil"/>
          <w:left w:val="nil"/>
          <w:bottom w:val="nil"/>
          <w:right w:val="nil"/>
          <w:between w:val="nil"/>
        </w:pBdr>
      </w:pPr>
      <w:r>
        <w:rPr>
          <w:b/>
          <w:color w:val="000000"/>
          <w:sz w:val="22"/>
          <w:szCs w:val="22"/>
        </w:rPr>
        <w:t>Experimental Tables and Figures</w:t>
      </w:r>
    </w:p>
    <w:p w14:paraId="7F413CC0" w14:textId="77777777" w:rsidR="006D0C24" w:rsidRDefault="006D0C24">
      <w:pPr>
        <w:jc w:val="left"/>
      </w:pPr>
    </w:p>
    <w:p w14:paraId="7F413CC1" w14:textId="061D8AEC" w:rsidR="006D0C24" w:rsidRDefault="00D807D3" w:rsidP="00812570">
      <w:pPr>
        <w:pBdr>
          <w:top w:val="nil"/>
          <w:left w:val="nil"/>
          <w:bottom w:val="nil"/>
          <w:right w:val="nil"/>
          <w:between w:val="nil"/>
        </w:pBdr>
        <w:jc w:val="left"/>
        <w:rPr>
          <w:color w:val="000000"/>
          <w:sz w:val="22"/>
          <w:szCs w:val="22"/>
        </w:rPr>
      </w:pPr>
      <w:r>
        <w:rPr>
          <w:color w:val="000000"/>
          <w:sz w:val="22"/>
          <w:szCs w:val="22"/>
        </w:rPr>
        <w:t>Page boundaries between table and figure titles and the actual table/figure</w:t>
      </w:r>
      <w:r w:rsidR="00053E0D">
        <w:rPr>
          <w:color w:val="000000"/>
          <w:sz w:val="22"/>
          <w:szCs w:val="22"/>
        </w:rPr>
        <w:t>, or in the middle of tables,</w:t>
      </w:r>
      <w:r>
        <w:rPr>
          <w:color w:val="000000"/>
          <w:sz w:val="22"/>
          <w:szCs w:val="22"/>
        </w:rPr>
        <w:t xml:space="preserve"> should be avoided.</w:t>
      </w:r>
    </w:p>
    <w:p w14:paraId="7F413CC2" w14:textId="77777777" w:rsidR="006D0C24" w:rsidRDefault="006D0C24">
      <w:pPr>
        <w:jc w:val="left"/>
        <w:rPr>
          <w:color w:val="000000"/>
          <w:sz w:val="22"/>
          <w:szCs w:val="22"/>
        </w:rPr>
      </w:pPr>
    </w:p>
    <w:p w14:paraId="7F413CC3" w14:textId="77777777" w:rsidR="006D0C24" w:rsidRDefault="00D807D3">
      <w:pPr>
        <w:numPr>
          <w:ilvl w:val="1"/>
          <w:numId w:val="1"/>
        </w:numPr>
        <w:pBdr>
          <w:top w:val="nil"/>
          <w:left w:val="nil"/>
          <w:bottom w:val="nil"/>
          <w:right w:val="nil"/>
          <w:between w:val="nil"/>
        </w:pBdr>
        <w:ind w:left="567" w:hanging="567"/>
        <w:rPr>
          <w:b/>
          <w:color w:val="000000"/>
          <w:sz w:val="22"/>
          <w:szCs w:val="22"/>
        </w:rPr>
      </w:pPr>
      <w:r>
        <w:rPr>
          <w:b/>
          <w:color w:val="000000"/>
          <w:sz w:val="22"/>
          <w:szCs w:val="22"/>
        </w:rPr>
        <w:t>Tables</w:t>
      </w:r>
    </w:p>
    <w:p w14:paraId="7F413CC4" w14:textId="03738DDB" w:rsidR="006D0C24" w:rsidRDefault="00D807D3" w:rsidP="00812570">
      <w:pPr>
        <w:pBdr>
          <w:top w:val="nil"/>
          <w:left w:val="nil"/>
          <w:bottom w:val="nil"/>
          <w:right w:val="nil"/>
          <w:between w:val="nil"/>
        </w:pBdr>
        <w:jc w:val="left"/>
        <w:rPr>
          <w:color w:val="000000"/>
          <w:sz w:val="22"/>
          <w:szCs w:val="22"/>
        </w:rPr>
      </w:pPr>
      <w:r>
        <w:rPr>
          <w:color w:val="000000"/>
          <w:sz w:val="22"/>
          <w:szCs w:val="22"/>
        </w:rPr>
        <w:br/>
        <w:t xml:space="preserve">There are different conventions for tables depending on what type of data they present. Consult the </w:t>
      </w:r>
      <w:hyperlink r:id="rId8">
        <w:r>
          <w:rPr>
            <w:color w:val="1155CC"/>
            <w:sz w:val="22"/>
            <w:szCs w:val="22"/>
            <w:u w:val="single"/>
          </w:rPr>
          <w:t>APA 7 guide</w:t>
        </w:r>
      </w:hyperlink>
      <w:r>
        <w:rPr>
          <w:color w:val="000000"/>
          <w:sz w:val="22"/>
          <w:szCs w:val="22"/>
        </w:rPr>
        <w:t xml:space="preserve"> for more details. In general, tables must all be numbered, titled, and have column headings/titles. Headings should be centered, and information in the leftmost column should be aligned to the left. Text in other columns should be centered unless aligning to the left would improve readability.</w:t>
      </w:r>
    </w:p>
    <w:p w14:paraId="7F413CC5" w14:textId="77777777" w:rsidR="006D0C24" w:rsidRDefault="006D0C24">
      <w:pPr>
        <w:jc w:val="left"/>
        <w:rPr>
          <w:color w:val="000000"/>
          <w:sz w:val="22"/>
          <w:szCs w:val="22"/>
        </w:rPr>
      </w:pPr>
    </w:p>
    <w:tbl>
      <w:tblPr>
        <w:tblStyle w:val="a2"/>
        <w:tblW w:w="6482" w:type="dxa"/>
        <w:tblInd w:w="-10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295"/>
        <w:gridCol w:w="1295"/>
        <w:gridCol w:w="1297"/>
        <w:gridCol w:w="1297"/>
        <w:gridCol w:w="1298"/>
      </w:tblGrid>
      <w:tr w:rsidR="006D0C24" w14:paraId="7F413CC7" w14:textId="77777777">
        <w:trPr>
          <w:trHeight w:val="230"/>
        </w:trPr>
        <w:tc>
          <w:tcPr>
            <w:tcW w:w="6482" w:type="dxa"/>
            <w:gridSpan w:val="5"/>
            <w:tcBorders>
              <w:top w:val="nil"/>
            </w:tcBorders>
          </w:tcPr>
          <w:p w14:paraId="7F413CC6" w14:textId="77777777" w:rsidR="006D0C24" w:rsidRDefault="00D807D3">
            <w:pPr>
              <w:jc w:val="left"/>
              <w:rPr>
                <w:color w:val="000000"/>
                <w:sz w:val="20"/>
                <w:szCs w:val="20"/>
              </w:rPr>
            </w:pPr>
            <w:r>
              <w:rPr>
                <w:b/>
                <w:color w:val="000000"/>
                <w:sz w:val="22"/>
                <w:szCs w:val="22"/>
              </w:rPr>
              <w:t>Table 1.</w:t>
            </w:r>
            <w:r>
              <w:rPr>
                <w:color w:val="000000"/>
                <w:sz w:val="22"/>
                <w:szCs w:val="22"/>
              </w:rPr>
              <w:t xml:space="preserve"> </w:t>
            </w:r>
            <w:r>
              <w:rPr>
                <w:i/>
                <w:color w:val="000000"/>
                <w:sz w:val="22"/>
                <w:szCs w:val="22"/>
              </w:rPr>
              <w:t>Table Title</w:t>
            </w:r>
            <w:r>
              <w:rPr>
                <w:i/>
                <w:color w:val="000000"/>
                <w:sz w:val="22"/>
                <w:szCs w:val="22"/>
              </w:rPr>
              <w:br/>
            </w:r>
          </w:p>
        </w:tc>
      </w:tr>
      <w:tr w:rsidR="006D0C24" w14:paraId="7F413CCB" w14:textId="77777777">
        <w:trPr>
          <w:trHeight w:val="230"/>
        </w:trPr>
        <w:tc>
          <w:tcPr>
            <w:tcW w:w="1295" w:type="dxa"/>
            <w:vMerge w:val="restart"/>
          </w:tcPr>
          <w:p w14:paraId="7F413CC8" w14:textId="77777777" w:rsidR="006D0C24" w:rsidRDefault="00D807D3">
            <w:pPr>
              <w:jc w:val="center"/>
              <w:rPr>
                <w:color w:val="000000"/>
                <w:sz w:val="20"/>
                <w:szCs w:val="20"/>
              </w:rPr>
            </w:pPr>
            <w:r>
              <w:rPr>
                <w:color w:val="000000"/>
                <w:sz w:val="20"/>
                <w:szCs w:val="20"/>
              </w:rPr>
              <w:t>Age</w:t>
            </w:r>
          </w:p>
        </w:tc>
        <w:tc>
          <w:tcPr>
            <w:tcW w:w="2592" w:type="dxa"/>
            <w:gridSpan w:val="2"/>
          </w:tcPr>
          <w:p w14:paraId="7F413CC9" w14:textId="77777777" w:rsidR="006D0C24" w:rsidRDefault="00D807D3">
            <w:pPr>
              <w:jc w:val="center"/>
              <w:rPr>
                <w:color w:val="000000"/>
                <w:sz w:val="20"/>
                <w:szCs w:val="20"/>
              </w:rPr>
            </w:pPr>
            <w:r>
              <w:rPr>
                <w:color w:val="000000"/>
                <w:sz w:val="20"/>
                <w:szCs w:val="20"/>
              </w:rPr>
              <w:t>Task 1</w:t>
            </w:r>
          </w:p>
        </w:tc>
        <w:tc>
          <w:tcPr>
            <w:tcW w:w="2595" w:type="dxa"/>
            <w:gridSpan w:val="2"/>
          </w:tcPr>
          <w:p w14:paraId="7F413CCA" w14:textId="77777777" w:rsidR="006D0C24" w:rsidRDefault="00D807D3">
            <w:pPr>
              <w:jc w:val="center"/>
              <w:rPr>
                <w:color w:val="000000"/>
                <w:sz w:val="20"/>
                <w:szCs w:val="20"/>
              </w:rPr>
            </w:pPr>
            <w:r>
              <w:rPr>
                <w:color w:val="000000"/>
                <w:sz w:val="20"/>
                <w:szCs w:val="20"/>
              </w:rPr>
              <w:t>Task 2</w:t>
            </w:r>
          </w:p>
        </w:tc>
      </w:tr>
      <w:tr w:rsidR="006D0C24" w14:paraId="7F413CD1" w14:textId="77777777">
        <w:trPr>
          <w:trHeight w:val="238"/>
        </w:trPr>
        <w:tc>
          <w:tcPr>
            <w:tcW w:w="1295" w:type="dxa"/>
            <w:vMerge/>
          </w:tcPr>
          <w:p w14:paraId="7F413CCC" w14:textId="77777777" w:rsidR="006D0C24" w:rsidRDefault="006D0C24">
            <w:pPr>
              <w:widowControl w:val="0"/>
              <w:pBdr>
                <w:top w:val="nil"/>
                <w:left w:val="nil"/>
                <w:bottom w:val="nil"/>
                <w:right w:val="nil"/>
                <w:between w:val="nil"/>
              </w:pBdr>
              <w:spacing w:line="276" w:lineRule="auto"/>
              <w:jc w:val="left"/>
              <w:rPr>
                <w:color w:val="000000"/>
                <w:sz w:val="20"/>
                <w:szCs w:val="20"/>
              </w:rPr>
            </w:pPr>
          </w:p>
        </w:tc>
        <w:tc>
          <w:tcPr>
            <w:tcW w:w="1295" w:type="dxa"/>
            <w:tcBorders>
              <w:bottom w:val="single" w:sz="4" w:space="0" w:color="000000"/>
            </w:tcBorders>
          </w:tcPr>
          <w:p w14:paraId="7F413CCD" w14:textId="77777777" w:rsidR="006D0C24" w:rsidRDefault="00D807D3">
            <w:pPr>
              <w:jc w:val="center"/>
              <w:rPr>
                <w:color w:val="000000"/>
                <w:sz w:val="20"/>
                <w:szCs w:val="20"/>
              </w:rPr>
            </w:pPr>
            <w:r>
              <w:rPr>
                <w:i/>
                <w:color w:val="000000"/>
                <w:sz w:val="20"/>
                <w:szCs w:val="20"/>
              </w:rPr>
              <w:t>M</w:t>
            </w:r>
          </w:p>
        </w:tc>
        <w:tc>
          <w:tcPr>
            <w:tcW w:w="1297" w:type="dxa"/>
            <w:tcBorders>
              <w:bottom w:val="single" w:sz="4" w:space="0" w:color="000000"/>
            </w:tcBorders>
          </w:tcPr>
          <w:p w14:paraId="7F413CCE" w14:textId="77777777" w:rsidR="006D0C24" w:rsidRDefault="00D807D3">
            <w:pPr>
              <w:jc w:val="center"/>
              <w:rPr>
                <w:color w:val="000000"/>
                <w:sz w:val="20"/>
                <w:szCs w:val="20"/>
              </w:rPr>
            </w:pPr>
            <w:r>
              <w:rPr>
                <w:color w:val="000000"/>
                <w:sz w:val="20"/>
                <w:szCs w:val="20"/>
              </w:rPr>
              <w:t>SD</w:t>
            </w:r>
          </w:p>
        </w:tc>
        <w:tc>
          <w:tcPr>
            <w:tcW w:w="1297" w:type="dxa"/>
            <w:tcBorders>
              <w:bottom w:val="single" w:sz="4" w:space="0" w:color="000000"/>
            </w:tcBorders>
          </w:tcPr>
          <w:p w14:paraId="7F413CCF" w14:textId="77777777" w:rsidR="006D0C24" w:rsidRDefault="00D807D3">
            <w:pPr>
              <w:jc w:val="center"/>
              <w:rPr>
                <w:i/>
                <w:color w:val="000000"/>
                <w:sz w:val="20"/>
                <w:szCs w:val="20"/>
              </w:rPr>
            </w:pPr>
            <w:r>
              <w:rPr>
                <w:i/>
                <w:color w:val="000000"/>
                <w:sz w:val="20"/>
                <w:szCs w:val="20"/>
              </w:rPr>
              <w:t>M</w:t>
            </w:r>
          </w:p>
        </w:tc>
        <w:tc>
          <w:tcPr>
            <w:tcW w:w="1298" w:type="dxa"/>
            <w:tcBorders>
              <w:bottom w:val="single" w:sz="4" w:space="0" w:color="000000"/>
            </w:tcBorders>
          </w:tcPr>
          <w:p w14:paraId="7F413CD0" w14:textId="77777777" w:rsidR="006D0C24" w:rsidRDefault="00D807D3">
            <w:pPr>
              <w:jc w:val="center"/>
              <w:rPr>
                <w:color w:val="000000"/>
                <w:sz w:val="20"/>
                <w:szCs w:val="20"/>
              </w:rPr>
            </w:pPr>
            <w:r>
              <w:rPr>
                <w:color w:val="000000"/>
                <w:sz w:val="20"/>
                <w:szCs w:val="20"/>
              </w:rPr>
              <w:t>SD</w:t>
            </w:r>
          </w:p>
        </w:tc>
      </w:tr>
      <w:tr w:rsidR="006D0C24" w14:paraId="7F413CD7" w14:textId="77777777">
        <w:trPr>
          <w:trHeight w:val="230"/>
        </w:trPr>
        <w:tc>
          <w:tcPr>
            <w:tcW w:w="1295" w:type="dxa"/>
            <w:tcBorders>
              <w:bottom w:val="nil"/>
            </w:tcBorders>
          </w:tcPr>
          <w:p w14:paraId="7F413CD2" w14:textId="77777777" w:rsidR="006D0C24" w:rsidRDefault="00D807D3">
            <w:pPr>
              <w:jc w:val="left"/>
              <w:rPr>
                <w:color w:val="000000"/>
                <w:sz w:val="20"/>
                <w:szCs w:val="20"/>
              </w:rPr>
            </w:pPr>
            <w:r>
              <w:rPr>
                <w:color w:val="000000"/>
                <w:sz w:val="20"/>
                <w:szCs w:val="20"/>
              </w:rPr>
              <w:t>18-39</w:t>
            </w:r>
          </w:p>
        </w:tc>
        <w:tc>
          <w:tcPr>
            <w:tcW w:w="1295" w:type="dxa"/>
            <w:tcBorders>
              <w:bottom w:val="nil"/>
            </w:tcBorders>
          </w:tcPr>
          <w:p w14:paraId="7F413CD3" w14:textId="77777777" w:rsidR="006D0C24" w:rsidRDefault="00D807D3">
            <w:pPr>
              <w:jc w:val="center"/>
              <w:rPr>
                <w:color w:val="000000"/>
                <w:sz w:val="20"/>
                <w:szCs w:val="20"/>
              </w:rPr>
            </w:pPr>
            <w:r>
              <w:rPr>
                <w:color w:val="000000"/>
                <w:sz w:val="20"/>
                <w:szCs w:val="20"/>
              </w:rPr>
              <w:t>2.44</w:t>
            </w:r>
          </w:p>
        </w:tc>
        <w:tc>
          <w:tcPr>
            <w:tcW w:w="1297" w:type="dxa"/>
            <w:tcBorders>
              <w:bottom w:val="nil"/>
            </w:tcBorders>
          </w:tcPr>
          <w:p w14:paraId="7F413CD4" w14:textId="77777777" w:rsidR="006D0C24" w:rsidRDefault="00D807D3">
            <w:pPr>
              <w:jc w:val="center"/>
              <w:rPr>
                <w:color w:val="000000"/>
                <w:sz w:val="20"/>
                <w:szCs w:val="20"/>
              </w:rPr>
            </w:pPr>
            <w:r>
              <w:rPr>
                <w:color w:val="000000"/>
                <w:sz w:val="20"/>
                <w:szCs w:val="20"/>
              </w:rPr>
              <w:t>0.1</w:t>
            </w:r>
          </w:p>
        </w:tc>
        <w:tc>
          <w:tcPr>
            <w:tcW w:w="1297" w:type="dxa"/>
            <w:tcBorders>
              <w:bottom w:val="nil"/>
            </w:tcBorders>
          </w:tcPr>
          <w:p w14:paraId="7F413CD5" w14:textId="77777777" w:rsidR="006D0C24" w:rsidRDefault="00D807D3">
            <w:pPr>
              <w:jc w:val="center"/>
              <w:rPr>
                <w:color w:val="000000"/>
                <w:sz w:val="20"/>
                <w:szCs w:val="20"/>
              </w:rPr>
            </w:pPr>
            <w:r>
              <w:rPr>
                <w:color w:val="000000"/>
                <w:sz w:val="20"/>
                <w:szCs w:val="20"/>
              </w:rPr>
              <w:t>5.4</w:t>
            </w:r>
          </w:p>
        </w:tc>
        <w:tc>
          <w:tcPr>
            <w:tcW w:w="1298" w:type="dxa"/>
            <w:tcBorders>
              <w:bottom w:val="nil"/>
            </w:tcBorders>
          </w:tcPr>
          <w:p w14:paraId="7F413CD6" w14:textId="77777777" w:rsidR="006D0C24" w:rsidRDefault="00D807D3">
            <w:pPr>
              <w:jc w:val="center"/>
              <w:rPr>
                <w:color w:val="000000"/>
                <w:sz w:val="20"/>
                <w:szCs w:val="20"/>
              </w:rPr>
            </w:pPr>
            <w:r>
              <w:rPr>
                <w:color w:val="000000"/>
                <w:sz w:val="20"/>
                <w:szCs w:val="20"/>
              </w:rPr>
              <w:t>0.05</w:t>
            </w:r>
          </w:p>
        </w:tc>
      </w:tr>
      <w:tr w:rsidR="006D0C24" w14:paraId="7F413CDD" w14:textId="77777777">
        <w:trPr>
          <w:trHeight w:val="230"/>
        </w:trPr>
        <w:tc>
          <w:tcPr>
            <w:tcW w:w="1295" w:type="dxa"/>
            <w:tcBorders>
              <w:top w:val="nil"/>
              <w:bottom w:val="nil"/>
            </w:tcBorders>
          </w:tcPr>
          <w:p w14:paraId="7F413CD8" w14:textId="77777777" w:rsidR="006D0C24" w:rsidRDefault="00D807D3">
            <w:pPr>
              <w:jc w:val="left"/>
              <w:rPr>
                <w:color w:val="000000"/>
                <w:sz w:val="20"/>
                <w:szCs w:val="20"/>
              </w:rPr>
            </w:pPr>
            <w:r>
              <w:rPr>
                <w:color w:val="000000"/>
                <w:sz w:val="20"/>
                <w:szCs w:val="20"/>
              </w:rPr>
              <w:t>40-59</w:t>
            </w:r>
          </w:p>
        </w:tc>
        <w:tc>
          <w:tcPr>
            <w:tcW w:w="1295" w:type="dxa"/>
            <w:tcBorders>
              <w:top w:val="nil"/>
              <w:bottom w:val="nil"/>
            </w:tcBorders>
          </w:tcPr>
          <w:p w14:paraId="7F413CD9" w14:textId="77777777" w:rsidR="006D0C24" w:rsidRDefault="00D807D3">
            <w:pPr>
              <w:jc w:val="center"/>
              <w:rPr>
                <w:color w:val="000000"/>
                <w:sz w:val="20"/>
                <w:szCs w:val="20"/>
              </w:rPr>
            </w:pPr>
            <w:r>
              <w:rPr>
                <w:color w:val="000000"/>
                <w:sz w:val="20"/>
                <w:szCs w:val="20"/>
              </w:rPr>
              <w:t>2.21</w:t>
            </w:r>
          </w:p>
        </w:tc>
        <w:tc>
          <w:tcPr>
            <w:tcW w:w="1297" w:type="dxa"/>
            <w:tcBorders>
              <w:top w:val="nil"/>
              <w:bottom w:val="nil"/>
            </w:tcBorders>
          </w:tcPr>
          <w:p w14:paraId="7F413CDA" w14:textId="77777777" w:rsidR="006D0C24" w:rsidRDefault="00D807D3">
            <w:pPr>
              <w:jc w:val="center"/>
              <w:rPr>
                <w:color w:val="000000"/>
                <w:sz w:val="20"/>
                <w:szCs w:val="20"/>
              </w:rPr>
            </w:pPr>
            <w:r>
              <w:rPr>
                <w:color w:val="000000"/>
                <w:sz w:val="20"/>
                <w:szCs w:val="20"/>
              </w:rPr>
              <w:t>0.43</w:t>
            </w:r>
          </w:p>
        </w:tc>
        <w:tc>
          <w:tcPr>
            <w:tcW w:w="1297" w:type="dxa"/>
            <w:tcBorders>
              <w:top w:val="nil"/>
              <w:bottom w:val="nil"/>
            </w:tcBorders>
          </w:tcPr>
          <w:p w14:paraId="7F413CDB" w14:textId="77777777" w:rsidR="006D0C24" w:rsidRDefault="00D807D3">
            <w:pPr>
              <w:jc w:val="center"/>
              <w:rPr>
                <w:color w:val="000000"/>
                <w:sz w:val="20"/>
                <w:szCs w:val="20"/>
              </w:rPr>
            </w:pPr>
            <w:r>
              <w:rPr>
                <w:color w:val="000000"/>
                <w:sz w:val="20"/>
                <w:szCs w:val="20"/>
              </w:rPr>
              <w:t>5.8</w:t>
            </w:r>
          </w:p>
        </w:tc>
        <w:tc>
          <w:tcPr>
            <w:tcW w:w="1298" w:type="dxa"/>
            <w:tcBorders>
              <w:top w:val="nil"/>
              <w:bottom w:val="nil"/>
            </w:tcBorders>
          </w:tcPr>
          <w:p w14:paraId="7F413CDC" w14:textId="77777777" w:rsidR="006D0C24" w:rsidRDefault="00D807D3">
            <w:pPr>
              <w:jc w:val="center"/>
              <w:rPr>
                <w:color w:val="000000"/>
                <w:sz w:val="20"/>
                <w:szCs w:val="20"/>
              </w:rPr>
            </w:pPr>
            <w:r>
              <w:rPr>
                <w:color w:val="000000"/>
                <w:sz w:val="20"/>
                <w:szCs w:val="20"/>
              </w:rPr>
              <w:t>0.61</w:t>
            </w:r>
          </w:p>
        </w:tc>
      </w:tr>
      <w:tr w:rsidR="006D0C24" w14:paraId="7F413CE3" w14:textId="77777777">
        <w:trPr>
          <w:trHeight w:val="230"/>
        </w:trPr>
        <w:tc>
          <w:tcPr>
            <w:tcW w:w="1295" w:type="dxa"/>
            <w:tcBorders>
              <w:top w:val="nil"/>
              <w:bottom w:val="single" w:sz="4" w:space="0" w:color="000000"/>
            </w:tcBorders>
          </w:tcPr>
          <w:p w14:paraId="7F413CDE" w14:textId="77777777" w:rsidR="006D0C24" w:rsidRDefault="00D807D3">
            <w:pPr>
              <w:jc w:val="left"/>
              <w:rPr>
                <w:color w:val="000000"/>
                <w:sz w:val="20"/>
                <w:szCs w:val="20"/>
              </w:rPr>
            </w:pPr>
            <w:r>
              <w:rPr>
                <w:color w:val="000000"/>
                <w:sz w:val="20"/>
                <w:szCs w:val="20"/>
              </w:rPr>
              <w:t>60-79</w:t>
            </w:r>
          </w:p>
        </w:tc>
        <w:tc>
          <w:tcPr>
            <w:tcW w:w="1295" w:type="dxa"/>
            <w:tcBorders>
              <w:top w:val="nil"/>
              <w:bottom w:val="single" w:sz="4" w:space="0" w:color="000000"/>
            </w:tcBorders>
          </w:tcPr>
          <w:p w14:paraId="7F413CDF" w14:textId="77777777" w:rsidR="006D0C24" w:rsidRDefault="00D807D3">
            <w:pPr>
              <w:jc w:val="center"/>
              <w:rPr>
                <w:color w:val="000000"/>
                <w:sz w:val="20"/>
                <w:szCs w:val="20"/>
              </w:rPr>
            </w:pPr>
            <w:r>
              <w:rPr>
                <w:color w:val="000000"/>
                <w:sz w:val="20"/>
                <w:szCs w:val="20"/>
              </w:rPr>
              <w:t>1.97</w:t>
            </w:r>
          </w:p>
        </w:tc>
        <w:tc>
          <w:tcPr>
            <w:tcW w:w="1297" w:type="dxa"/>
            <w:tcBorders>
              <w:top w:val="nil"/>
              <w:bottom w:val="single" w:sz="4" w:space="0" w:color="000000"/>
            </w:tcBorders>
          </w:tcPr>
          <w:p w14:paraId="7F413CE0" w14:textId="77777777" w:rsidR="006D0C24" w:rsidRDefault="00D807D3">
            <w:pPr>
              <w:jc w:val="center"/>
              <w:rPr>
                <w:color w:val="000000"/>
                <w:sz w:val="20"/>
                <w:szCs w:val="20"/>
              </w:rPr>
            </w:pPr>
            <w:r>
              <w:rPr>
                <w:color w:val="000000"/>
                <w:sz w:val="20"/>
                <w:szCs w:val="20"/>
              </w:rPr>
              <w:t>0.08</w:t>
            </w:r>
          </w:p>
        </w:tc>
        <w:tc>
          <w:tcPr>
            <w:tcW w:w="1297" w:type="dxa"/>
            <w:tcBorders>
              <w:top w:val="nil"/>
              <w:bottom w:val="single" w:sz="4" w:space="0" w:color="000000"/>
            </w:tcBorders>
          </w:tcPr>
          <w:p w14:paraId="7F413CE1" w14:textId="77777777" w:rsidR="006D0C24" w:rsidRDefault="00D807D3">
            <w:pPr>
              <w:jc w:val="center"/>
              <w:rPr>
                <w:color w:val="000000"/>
                <w:sz w:val="20"/>
                <w:szCs w:val="20"/>
              </w:rPr>
            </w:pPr>
            <w:r>
              <w:rPr>
                <w:color w:val="000000"/>
                <w:sz w:val="20"/>
                <w:szCs w:val="20"/>
              </w:rPr>
              <w:t>5.2</w:t>
            </w:r>
          </w:p>
        </w:tc>
        <w:tc>
          <w:tcPr>
            <w:tcW w:w="1298" w:type="dxa"/>
            <w:tcBorders>
              <w:top w:val="nil"/>
              <w:bottom w:val="single" w:sz="4" w:space="0" w:color="000000"/>
            </w:tcBorders>
          </w:tcPr>
          <w:p w14:paraId="7F413CE2" w14:textId="77777777" w:rsidR="006D0C24" w:rsidRDefault="00D807D3">
            <w:pPr>
              <w:jc w:val="center"/>
              <w:rPr>
                <w:color w:val="000000"/>
                <w:sz w:val="20"/>
                <w:szCs w:val="20"/>
              </w:rPr>
            </w:pPr>
            <w:r>
              <w:rPr>
                <w:color w:val="000000"/>
                <w:sz w:val="20"/>
                <w:szCs w:val="20"/>
              </w:rPr>
              <w:t>0.27</w:t>
            </w:r>
          </w:p>
        </w:tc>
      </w:tr>
      <w:tr w:rsidR="006D0C24" w14:paraId="7F413CE5" w14:textId="77777777">
        <w:trPr>
          <w:trHeight w:val="230"/>
        </w:trPr>
        <w:tc>
          <w:tcPr>
            <w:tcW w:w="6482" w:type="dxa"/>
            <w:gridSpan w:val="5"/>
            <w:tcBorders>
              <w:top w:val="single" w:sz="4" w:space="0" w:color="000000"/>
              <w:bottom w:val="nil"/>
            </w:tcBorders>
          </w:tcPr>
          <w:p w14:paraId="7F413CE4" w14:textId="77777777" w:rsidR="006D0C24" w:rsidRDefault="00D807D3">
            <w:pPr>
              <w:jc w:val="left"/>
              <w:rPr>
                <w:color w:val="000000"/>
                <w:sz w:val="20"/>
                <w:szCs w:val="20"/>
              </w:rPr>
            </w:pPr>
            <w:r>
              <w:rPr>
                <w:i/>
                <w:color w:val="000000"/>
                <w:sz w:val="20"/>
                <w:szCs w:val="20"/>
              </w:rPr>
              <w:br/>
              <w:t>Note.</w:t>
            </w:r>
            <w:r>
              <w:rPr>
                <w:color w:val="000000"/>
                <w:sz w:val="20"/>
                <w:szCs w:val="20"/>
              </w:rPr>
              <w:t xml:space="preserve"> (10 point) Here, if necessary, add other relevant information or describe the table if it can’t be interpreted or understood from the title or content alone.</w:t>
            </w:r>
          </w:p>
        </w:tc>
      </w:tr>
    </w:tbl>
    <w:p w14:paraId="7F413CE6" w14:textId="77777777" w:rsidR="006D0C24" w:rsidRDefault="006D0C24">
      <w:pPr>
        <w:jc w:val="left"/>
        <w:rPr>
          <w:color w:val="000000"/>
          <w:sz w:val="22"/>
          <w:szCs w:val="22"/>
        </w:rPr>
      </w:pPr>
    </w:p>
    <w:p w14:paraId="7F413CE7" w14:textId="77777777" w:rsidR="006D0C24" w:rsidRDefault="00D807D3">
      <w:pPr>
        <w:numPr>
          <w:ilvl w:val="1"/>
          <w:numId w:val="1"/>
        </w:numPr>
        <w:pBdr>
          <w:top w:val="nil"/>
          <w:left w:val="nil"/>
          <w:bottom w:val="nil"/>
          <w:right w:val="nil"/>
          <w:between w:val="nil"/>
        </w:pBdr>
        <w:ind w:left="567" w:hanging="567"/>
        <w:rPr>
          <w:b/>
          <w:color w:val="000000"/>
          <w:sz w:val="22"/>
          <w:szCs w:val="22"/>
        </w:rPr>
      </w:pPr>
      <w:r>
        <w:rPr>
          <w:b/>
          <w:color w:val="000000"/>
          <w:sz w:val="22"/>
          <w:szCs w:val="22"/>
        </w:rPr>
        <w:t>Figures</w:t>
      </w:r>
    </w:p>
    <w:p w14:paraId="7F413CE8" w14:textId="77777777" w:rsidR="006D0C24" w:rsidRDefault="006D0C24">
      <w:pPr>
        <w:jc w:val="left"/>
        <w:rPr>
          <w:sz w:val="22"/>
          <w:szCs w:val="22"/>
        </w:rPr>
      </w:pPr>
    </w:p>
    <w:p w14:paraId="7F413CE9" w14:textId="68392917" w:rsidR="00D807D3" w:rsidRDefault="00D807D3" w:rsidP="00812570">
      <w:pPr>
        <w:pBdr>
          <w:top w:val="nil"/>
          <w:left w:val="nil"/>
          <w:bottom w:val="nil"/>
          <w:right w:val="nil"/>
          <w:between w:val="nil"/>
        </w:pBdr>
        <w:jc w:val="left"/>
        <w:rPr>
          <w:color w:val="000000"/>
          <w:sz w:val="22"/>
          <w:szCs w:val="22"/>
        </w:rPr>
      </w:pPr>
      <w:r>
        <w:rPr>
          <w:color w:val="000000"/>
          <w:sz w:val="22"/>
          <w:szCs w:val="22"/>
        </w:rPr>
        <w:t>These include graphs, charts, plots, photos, and other images. Graphs and charts with x- and y-axes should have axis labels, axis titles, and tick marks. Legends should also be included if applicable. The text for these elements should be between 8-14 pt.</w:t>
      </w:r>
    </w:p>
    <w:p w14:paraId="73EA5874" w14:textId="77777777" w:rsidR="00D807D3" w:rsidRDefault="00D807D3">
      <w:pPr>
        <w:rPr>
          <w:color w:val="000000"/>
          <w:sz w:val="22"/>
          <w:szCs w:val="22"/>
        </w:rPr>
      </w:pPr>
      <w:r>
        <w:rPr>
          <w:color w:val="000000"/>
          <w:sz w:val="22"/>
          <w:szCs w:val="22"/>
        </w:rPr>
        <w:br w:type="page"/>
      </w:r>
    </w:p>
    <w:tbl>
      <w:tblPr>
        <w:tblStyle w:val="a3"/>
        <w:tblW w:w="7422" w:type="dxa"/>
        <w:tblInd w:w="-108"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422"/>
      </w:tblGrid>
      <w:tr w:rsidR="006D0C24" w14:paraId="7F413CEC" w14:textId="77777777">
        <w:tc>
          <w:tcPr>
            <w:tcW w:w="7422" w:type="dxa"/>
          </w:tcPr>
          <w:p w14:paraId="7F413CEB" w14:textId="77777777" w:rsidR="006D0C24" w:rsidRDefault="00D807D3">
            <w:pPr>
              <w:jc w:val="left"/>
            </w:pPr>
            <w:r>
              <w:rPr>
                <w:b/>
                <w:color w:val="000000"/>
                <w:sz w:val="22"/>
                <w:szCs w:val="22"/>
              </w:rPr>
              <w:lastRenderedPageBreak/>
              <w:t xml:space="preserve">Figure 1. </w:t>
            </w:r>
            <w:r>
              <w:rPr>
                <w:i/>
                <w:color w:val="000000"/>
                <w:sz w:val="22"/>
                <w:szCs w:val="22"/>
              </w:rPr>
              <w:t>Figure Title</w:t>
            </w:r>
            <w:r>
              <w:rPr>
                <w:i/>
                <w:color w:val="000000"/>
                <w:sz w:val="22"/>
                <w:szCs w:val="22"/>
              </w:rPr>
              <w:br/>
            </w:r>
          </w:p>
        </w:tc>
      </w:tr>
      <w:tr w:rsidR="006D0C24" w14:paraId="7F413CEE" w14:textId="77777777">
        <w:tc>
          <w:tcPr>
            <w:tcW w:w="7422" w:type="dxa"/>
          </w:tcPr>
          <w:p w14:paraId="7F413CED" w14:textId="77777777" w:rsidR="006D0C24" w:rsidRDefault="00D807D3">
            <w:pPr>
              <w:jc w:val="left"/>
            </w:pPr>
            <w:r>
              <w:rPr>
                <w:noProof/>
              </w:rPr>
              <w:drawing>
                <wp:inline distT="0" distB="0" distL="0" distR="0" wp14:anchorId="7F413D0B" wp14:editId="7F413D0C">
                  <wp:extent cx="4575810" cy="266954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6D0C24" w14:paraId="7F413CF3" w14:textId="77777777">
        <w:tc>
          <w:tcPr>
            <w:tcW w:w="7422" w:type="dxa"/>
          </w:tcPr>
          <w:p w14:paraId="7F413CEF" w14:textId="77777777" w:rsidR="006D0C24" w:rsidRDefault="00D807D3">
            <w:pPr>
              <w:jc w:val="left"/>
              <w:rPr>
                <w:color w:val="000000"/>
                <w:sz w:val="20"/>
                <w:szCs w:val="20"/>
              </w:rPr>
            </w:pPr>
            <w:r>
              <w:rPr>
                <w:i/>
                <w:color w:val="000000"/>
                <w:sz w:val="20"/>
                <w:szCs w:val="20"/>
              </w:rPr>
              <w:t>Note.</w:t>
            </w:r>
            <w:r>
              <w:rPr>
                <w:color w:val="000000"/>
                <w:sz w:val="20"/>
                <w:szCs w:val="20"/>
              </w:rPr>
              <w:t xml:space="preserve"> (10 point) Here, if necessary, add other relevant information or describe the table if it can’t be interpreted or understood from the title or content alone.</w:t>
            </w:r>
          </w:p>
          <w:p w14:paraId="7F413CF2" w14:textId="23A4C061" w:rsidR="006D0C24" w:rsidRDefault="006D0C24">
            <w:pPr>
              <w:jc w:val="left"/>
            </w:pPr>
          </w:p>
        </w:tc>
      </w:tr>
    </w:tbl>
    <w:p w14:paraId="7F413CF5" w14:textId="289C70F5" w:rsidR="006D0C24" w:rsidRDefault="00D807D3">
      <w:pPr>
        <w:numPr>
          <w:ilvl w:val="0"/>
          <w:numId w:val="1"/>
        </w:numPr>
        <w:pBdr>
          <w:top w:val="nil"/>
          <w:left w:val="nil"/>
          <w:bottom w:val="nil"/>
          <w:right w:val="nil"/>
          <w:between w:val="nil"/>
        </w:pBdr>
      </w:pPr>
      <w:r>
        <w:rPr>
          <w:b/>
          <w:color w:val="000000"/>
          <w:sz w:val="22"/>
          <w:szCs w:val="22"/>
        </w:rPr>
        <w:t>About the Author</w:t>
      </w:r>
    </w:p>
    <w:p w14:paraId="7F413CF6" w14:textId="77777777" w:rsidR="006D0C24" w:rsidRDefault="006D0C24">
      <w:pPr>
        <w:jc w:val="left"/>
        <w:rPr>
          <w:sz w:val="22"/>
          <w:szCs w:val="22"/>
        </w:rPr>
      </w:pPr>
    </w:p>
    <w:p w14:paraId="7F413CF7" w14:textId="1D594187" w:rsidR="006D0C24" w:rsidRDefault="00D807D3" w:rsidP="00812570">
      <w:pPr>
        <w:pBdr>
          <w:top w:val="nil"/>
          <w:left w:val="nil"/>
          <w:bottom w:val="nil"/>
          <w:right w:val="nil"/>
          <w:between w:val="nil"/>
        </w:pBdr>
        <w:jc w:val="left"/>
        <w:rPr>
          <w:color w:val="000000"/>
          <w:sz w:val="22"/>
          <w:szCs w:val="22"/>
        </w:rPr>
      </w:pPr>
      <w:r>
        <w:rPr>
          <w:color w:val="000000"/>
          <w:sz w:val="22"/>
          <w:szCs w:val="22"/>
        </w:rPr>
        <w:t>Authors are encouraged to position or locate themselves relative to the topic of their research in this section. Positionality recognizes that the context, background, training, and experiences of a researcher inform the questions they may ask, how they might seek to answer these research questions, and the goals of their work.</w:t>
      </w:r>
    </w:p>
    <w:p w14:paraId="7F413CF8" w14:textId="77777777" w:rsidR="006D0C24" w:rsidRDefault="006D0C24">
      <w:pPr>
        <w:jc w:val="left"/>
        <w:rPr>
          <w:sz w:val="22"/>
          <w:szCs w:val="22"/>
        </w:rPr>
      </w:pPr>
    </w:p>
    <w:p w14:paraId="7F413CF9" w14:textId="77777777" w:rsidR="006D0C24" w:rsidRDefault="00D807D3">
      <w:pPr>
        <w:numPr>
          <w:ilvl w:val="0"/>
          <w:numId w:val="1"/>
        </w:numPr>
        <w:pBdr>
          <w:top w:val="nil"/>
          <w:left w:val="nil"/>
          <w:bottom w:val="nil"/>
          <w:right w:val="nil"/>
          <w:between w:val="nil"/>
        </w:pBdr>
      </w:pPr>
      <w:r>
        <w:rPr>
          <w:b/>
          <w:color w:val="000000"/>
          <w:sz w:val="22"/>
          <w:szCs w:val="22"/>
        </w:rPr>
        <w:t>References</w:t>
      </w:r>
    </w:p>
    <w:p w14:paraId="7F413CFA" w14:textId="1C93822C" w:rsidR="006D0C24" w:rsidRDefault="00D807D3" w:rsidP="00812570">
      <w:pPr>
        <w:pBdr>
          <w:top w:val="nil"/>
          <w:left w:val="nil"/>
          <w:bottom w:val="nil"/>
          <w:right w:val="nil"/>
          <w:between w:val="nil"/>
        </w:pBdr>
        <w:jc w:val="left"/>
        <w:rPr>
          <w:color w:val="000000"/>
          <w:sz w:val="22"/>
          <w:szCs w:val="22"/>
        </w:rPr>
      </w:pPr>
      <w:r>
        <w:rPr>
          <w:color w:val="000000"/>
          <w:sz w:val="22"/>
          <w:szCs w:val="22"/>
        </w:rPr>
        <w:br/>
        <w:t xml:space="preserve">References must be 11 </w:t>
      </w:r>
      <w:proofErr w:type="gramStart"/>
      <w:r>
        <w:rPr>
          <w:color w:val="000000"/>
          <w:sz w:val="22"/>
          <w:szCs w:val="22"/>
        </w:rPr>
        <w:t>point</w:t>
      </w:r>
      <w:proofErr w:type="gramEnd"/>
      <w:r>
        <w:rPr>
          <w:color w:val="000000"/>
          <w:sz w:val="22"/>
          <w:szCs w:val="22"/>
        </w:rPr>
        <w:t xml:space="preserve">. The label ‘References’ must be centered 11 point bold as with the other labels. Leave two blank lines after the last line of the text. References must follow </w:t>
      </w:r>
      <w:hyperlink r:id="rId10">
        <w:r>
          <w:rPr>
            <w:color w:val="1155CC"/>
            <w:sz w:val="22"/>
            <w:szCs w:val="22"/>
            <w:u w:val="single"/>
          </w:rPr>
          <w:t>APA 7 citation guidelines</w:t>
        </w:r>
      </w:hyperlink>
      <w:r>
        <w:rPr>
          <w:color w:val="000000"/>
          <w:sz w:val="22"/>
          <w:szCs w:val="22"/>
        </w:rPr>
        <w:t xml:space="preserve"> including proper indenting of each line that follows the first. References should not be split over page breaks. DOIs should be included when available. Those longer than 55 characters should be shortened using</w:t>
      </w:r>
      <w:hyperlink r:id="rId11">
        <w:r>
          <w:rPr>
            <w:color w:val="000000"/>
            <w:sz w:val="22"/>
            <w:szCs w:val="22"/>
          </w:rPr>
          <w:t xml:space="preserve"> </w:t>
        </w:r>
      </w:hyperlink>
      <w:hyperlink r:id="rId12">
        <w:r>
          <w:rPr>
            <w:color w:val="1155CC"/>
            <w:sz w:val="22"/>
            <w:szCs w:val="22"/>
            <w:u w:val="single"/>
          </w:rPr>
          <w:t>shortdoi.org</w:t>
        </w:r>
      </w:hyperlink>
      <w:r>
        <w:rPr>
          <w:color w:val="000000"/>
          <w:sz w:val="22"/>
          <w:szCs w:val="22"/>
        </w:rPr>
        <w:t>. It is best to avoid DOIs on a separate line from the rest of the reference. While DOIs are hyperlinks, they are not underlined.</w:t>
      </w:r>
    </w:p>
    <w:p w14:paraId="7F413CFB" w14:textId="77777777" w:rsidR="006D0C24" w:rsidRDefault="006D0C24">
      <w:pPr>
        <w:rPr>
          <w:sz w:val="22"/>
          <w:szCs w:val="22"/>
        </w:rPr>
      </w:pPr>
    </w:p>
    <w:p w14:paraId="7F413CFC" w14:textId="77777777" w:rsidR="006D0C24" w:rsidRDefault="006D0C24">
      <w:pPr>
        <w:rPr>
          <w:sz w:val="22"/>
          <w:szCs w:val="22"/>
        </w:rPr>
      </w:pPr>
    </w:p>
    <w:p w14:paraId="7F413CFD" w14:textId="77777777" w:rsidR="006D0C24" w:rsidRDefault="00D807D3">
      <w:pPr>
        <w:widowControl w:val="0"/>
        <w:pBdr>
          <w:top w:val="nil"/>
          <w:left w:val="nil"/>
          <w:bottom w:val="nil"/>
          <w:right w:val="nil"/>
          <w:between w:val="nil"/>
        </w:pBdr>
        <w:jc w:val="center"/>
        <w:rPr>
          <w:b/>
          <w:color w:val="000000"/>
          <w:sz w:val="22"/>
          <w:szCs w:val="22"/>
        </w:rPr>
      </w:pPr>
      <w:r>
        <w:rPr>
          <w:b/>
          <w:color w:val="000000"/>
          <w:sz w:val="22"/>
          <w:szCs w:val="22"/>
        </w:rPr>
        <w:t>References</w:t>
      </w:r>
    </w:p>
    <w:p w14:paraId="7F413CFE" w14:textId="77777777" w:rsidR="006D0C24" w:rsidRDefault="006D0C24">
      <w:pPr>
        <w:jc w:val="center"/>
        <w:rPr>
          <w:b/>
          <w:sz w:val="22"/>
          <w:szCs w:val="22"/>
        </w:rPr>
      </w:pPr>
    </w:p>
    <w:p w14:paraId="7F413CFF" w14:textId="77777777" w:rsidR="006D0C24" w:rsidRDefault="00D807D3">
      <w:pPr>
        <w:widowControl w:val="0"/>
        <w:pBdr>
          <w:top w:val="nil"/>
          <w:left w:val="nil"/>
          <w:bottom w:val="nil"/>
          <w:right w:val="nil"/>
          <w:between w:val="nil"/>
        </w:pBdr>
        <w:ind w:left="450" w:hanging="450"/>
        <w:jc w:val="left"/>
        <w:rPr>
          <w:color w:val="000000"/>
          <w:sz w:val="22"/>
          <w:szCs w:val="22"/>
        </w:rPr>
      </w:pPr>
      <w:r>
        <w:rPr>
          <w:color w:val="000000"/>
          <w:sz w:val="22"/>
          <w:szCs w:val="22"/>
        </w:rPr>
        <w:t xml:space="preserve">Beard, R. (1995). </w:t>
      </w:r>
      <w:r>
        <w:rPr>
          <w:i/>
          <w:color w:val="000000"/>
          <w:sz w:val="22"/>
          <w:szCs w:val="22"/>
        </w:rPr>
        <w:t>Lexeme-morpheme base morphology</w:t>
      </w:r>
      <w:r>
        <w:rPr>
          <w:color w:val="000000"/>
          <w:sz w:val="22"/>
          <w:szCs w:val="22"/>
        </w:rPr>
        <w:t>. State University of New York Press.</w:t>
      </w:r>
    </w:p>
    <w:p w14:paraId="5D2EE0CF" w14:textId="77777777" w:rsidR="00D807D3" w:rsidRDefault="00D807D3">
      <w:pPr>
        <w:rPr>
          <w:color w:val="000000"/>
          <w:sz w:val="22"/>
          <w:szCs w:val="22"/>
        </w:rPr>
      </w:pPr>
      <w:r>
        <w:rPr>
          <w:color w:val="000000"/>
          <w:sz w:val="22"/>
          <w:szCs w:val="22"/>
        </w:rPr>
        <w:br w:type="page"/>
      </w:r>
    </w:p>
    <w:p w14:paraId="7F413D00" w14:textId="0559B2D9" w:rsidR="006D0C24" w:rsidRDefault="00D807D3">
      <w:pPr>
        <w:widowControl w:val="0"/>
        <w:pBdr>
          <w:top w:val="nil"/>
          <w:left w:val="nil"/>
          <w:bottom w:val="nil"/>
          <w:right w:val="nil"/>
          <w:between w:val="nil"/>
        </w:pBdr>
        <w:ind w:left="450" w:hanging="450"/>
        <w:jc w:val="left"/>
        <w:rPr>
          <w:color w:val="000000"/>
          <w:sz w:val="22"/>
          <w:szCs w:val="22"/>
        </w:rPr>
      </w:pPr>
      <w:r>
        <w:rPr>
          <w:color w:val="000000"/>
          <w:sz w:val="22"/>
          <w:szCs w:val="22"/>
        </w:rPr>
        <w:lastRenderedPageBreak/>
        <w:t xml:space="preserve">Halle, M., &amp; Marantz. A. (1993). Distributed morphology and the pieces of inflection. In K. Hale &amp; S.J. Keyser (Eds.), </w:t>
      </w:r>
      <w:r>
        <w:rPr>
          <w:i/>
          <w:color w:val="000000"/>
          <w:sz w:val="22"/>
          <w:szCs w:val="22"/>
        </w:rPr>
        <w:t xml:space="preserve">The view from Building 20: essays in linguistics in honor of Sylvain Bromberger </w:t>
      </w:r>
      <w:r>
        <w:rPr>
          <w:color w:val="000000"/>
          <w:sz w:val="22"/>
          <w:szCs w:val="22"/>
        </w:rPr>
        <w:t>(pp. 111–176). MIT Press.</w:t>
      </w:r>
    </w:p>
    <w:p w14:paraId="7F413D01" w14:textId="77777777" w:rsidR="006D0C24" w:rsidRDefault="00D807D3">
      <w:pPr>
        <w:widowControl w:val="0"/>
        <w:pBdr>
          <w:top w:val="nil"/>
          <w:left w:val="nil"/>
          <w:bottom w:val="nil"/>
          <w:right w:val="nil"/>
          <w:between w:val="nil"/>
        </w:pBdr>
        <w:ind w:left="450" w:hanging="450"/>
        <w:jc w:val="left"/>
        <w:rPr>
          <w:color w:val="000000"/>
          <w:sz w:val="22"/>
          <w:szCs w:val="22"/>
        </w:rPr>
      </w:pPr>
      <w:r>
        <w:rPr>
          <w:color w:val="000000"/>
          <w:sz w:val="22"/>
          <w:szCs w:val="22"/>
        </w:rPr>
        <w:t xml:space="preserve">Harris, A. C. (2016). </w:t>
      </w:r>
      <w:r>
        <w:rPr>
          <w:i/>
          <w:color w:val="000000"/>
          <w:sz w:val="22"/>
          <w:szCs w:val="22"/>
        </w:rPr>
        <w:t xml:space="preserve">Multiple </w:t>
      </w:r>
      <w:proofErr w:type="spellStart"/>
      <w:r>
        <w:rPr>
          <w:i/>
          <w:color w:val="000000"/>
          <w:sz w:val="22"/>
          <w:szCs w:val="22"/>
        </w:rPr>
        <w:t>exponence</w:t>
      </w:r>
      <w:proofErr w:type="spellEnd"/>
      <w:r>
        <w:rPr>
          <w:color w:val="000000"/>
          <w:sz w:val="22"/>
          <w:szCs w:val="22"/>
        </w:rPr>
        <w:t>. Oxford University Press.</w:t>
      </w:r>
      <w:hyperlink r:id="rId13">
        <w:r>
          <w:rPr>
            <w:color w:val="000000"/>
            <w:sz w:val="22"/>
            <w:szCs w:val="22"/>
          </w:rPr>
          <w:t xml:space="preserve"> </w:t>
        </w:r>
      </w:hyperlink>
      <w:hyperlink r:id="rId14">
        <w:r>
          <w:rPr>
            <w:color w:val="1155CC"/>
            <w:sz w:val="22"/>
            <w:szCs w:val="22"/>
          </w:rPr>
          <w:t>https://doi.org/g9gx</w:t>
        </w:r>
      </w:hyperlink>
    </w:p>
    <w:p w14:paraId="7F413D02" w14:textId="77777777" w:rsidR="006D0C24" w:rsidRDefault="00D807D3">
      <w:pPr>
        <w:widowControl w:val="0"/>
        <w:pBdr>
          <w:top w:val="nil"/>
          <w:left w:val="nil"/>
          <w:bottom w:val="nil"/>
          <w:right w:val="nil"/>
          <w:between w:val="nil"/>
        </w:pBdr>
        <w:ind w:left="450" w:hanging="450"/>
        <w:jc w:val="left"/>
        <w:rPr>
          <w:color w:val="1155CC"/>
          <w:sz w:val="22"/>
          <w:szCs w:val="22"/>
        </w:rPr>
      </w:pPr>
      <w:r>
        <w:rPr>
          <w:color w:val="000000"/>
          <w:sz w:val="22"/>
          <w:szCs w:val="22"/>
        </w:rPr>
        <w:t xml:space="preserve">Harris, A. C. (2009). Exuberant </w:t>
      </w:r>
      <w:proofErr w:type="spellStart"/>
      <w:r>
        <w:rPr>
          <w:color w:val="000000"/>
          <w:sz w:val="22"/>
          <w:szCs w:val="22"/>
        </w:rPr>
        <w:t>exponence</w:t>
      </w:r>
      <w:proofErr w:type="spellEnd"/>
      <w:r>
        <w:rPr>
          <w:color w:val="000000"/>
          <w:sz w:val="22"/>
          <w:szCs w:val="22"/>
        </w:rPr>
        <w:t xml:space="preserve"> in </w:t>
      </w:r>
      <w:proofErr w:type="spellStart"/>
      <w:r>
        <w:rPr>
          <w:color w:val="000000"/>
          <w:sz w:val="22"/>
          <w:szCs w:val="22"/>
        </w:rPr>
        <w:t>Batsbi</w:t>
      </w:r>
      <w:proofErr w:type="spellEnd"/>
      <w:r>
        <w:rPr>
          <w:color w:val="000000"/>
          <w:sz w:val="22"/>
          <w:szCs w:val="22"/>
        </w:rPr>
        <w:t xml:space="preserve">. </w:t>
      </w:r>
      <w:r>
        <w:rPr>
          <w:i/>
          <w:color w:val="000000"/>
          <w:sz w:val="22"/>
          <w:szCs w:val="22"/>
        </w:rPr>
        <w:t>Natural Language and Linguistic Theory, 27</w:t>
      </w:r>
      <w:r>
        <w:rPr>
          <w:color w:val="000000"/>
          <w:sz w:val="22"/>
          <w:szCs w:val="22"/>
        </w:rPr>
        <w:t xml:space="preserve">(2), 267–303. </w:t>
      </w:r>
      <w:hyperlink r:id="rId15">
        <w:r>
          <w:rPr>
            <w:color w:val="1155CC"/>
            <w:sz w:val="22"/>
            <w:szCs w:val="22"/>
          </w:rPr>
          <w:t>https://doi.org/d95wjc</w:t>
        </w:r>
      </w:hyperlink>
    </w:p>
    <w:p w14:paraId="7F413D03" w14:textId="77777777" w:rsidR="006D0C24" w:rsidRDefault="00D807D3">
      <w:pPr>
        <w:widowControl w:val="0"/>
        <w:pBdr>
          <w:top w:val="nil"/>
          <w:left w:val="nil"/>
          <w:bottom w:val="nil"/>
          <w:right w:val="nil"/>
          <w:between w:val="nil"/>
        </w:pBdr>
        <w:ind w:left="450" w:hanging="450"/>
        <w:jc w:val="left"/>
        <w:rPr>
          <w:color w:val="000000"/>
          <w:sz w:val="22"/>
          <w:szCs w:val="22"/>
        </w:rPr>
      </w:pPr>
      <w:r>
        <w:rPr>
          <w:color w:val="000000"/>
          <w:sz w:val="22"/>
          <w:szCs w:val="22"/>
        </w:rPr>
        <w:t xml:space="preserve">Harris, A. C., &amp; </w:t>
      </w:r>
      <w:proofErr w:type="spellStart"/>
      <w:r>
        <w:rPr>
          <w:color w:val="000000"/>
          <w:sz w:val="22"/>
          <w:szCs w:val="22"/>
        </w:rPr>
        <w:t>Faarlund</w:t>
      </w:r>
      <w:proofErr w:type="spellEnd"/>
      <w:r>
        <w:rPr>
          <w:color w:val="000000"/>
          <w:sz w:val="22"/>
          <w:szCs w:val="22"/>
        </w:rPr>
        <w:t xml:space="preserve">, J. T. (2006). Trapped morphology. </w:t>
      </w:r>
      <w:r>
        <w:rPr>
          <w:i/>
          <w:color w:val="000000"/>
          <w:sz w:val="22"/>
          <w:szCs w:val="22"/>
        </w:rPr>
        <w:t>Journal of Linguistics, 42</w:t>
      </w:r>
      <w:r>
        <w:rPr>
          <w:color w:val="000000"/>
          <w:sz w:val="22"/>
          <w:szCs w:val="22"/>
        </w:rPr>
        <w:t>(2), 289–315.</w:t>
      </w:r>
      <w:hyperlink r:id="rId16">
        <w:r>
          <w:rPr>
            <w:color w:val="000000"/>
            <w:sz w:val="22"/>
            <w:szCs w:val="22"/>
          </w:rPr>
          <w:t xml:space="preserve"> </w:t>
        </w:r>
      </w:hyperlink>
      <w:hyperlink r:id="rId17">
        <w:r>
          <w:rPr>
            <w:color w:val="1155CC"/>
            <w:sz w:val="22"/>
            <w:szCs w:val="22"/>
          </w:rPr>
          <w:t>https://doi.org/10.1017/S0022226706003902</w:t>
        </w:r>
      </w:hyperlink>
    </w:p>
    <w:p w14:paraId="7F413D04" w14:textId="77777777" w:rsidR="006D0C24" w:rsidRDefault="006D0C24">
      <w:pPr>
        <w:pBdr>
          <w:top w:val="nil"/>
          <w:left w:val="nil"/>
          <w:bottom w:val="nil"/>
          <w:right w:val="nil"/>
          <w:between w:val="nil"/>
        </w:pBdr>
        <w:rPr>
          <w:color w:val="000000"/>
          <w:sz w:val="22"/>
          <w:szCs w:val="22"/>
        </w:rPr>
      </w:pPr>
    </w:p>
    <w:p w14:paraId="7F413D05" w14:textId="77777777" w:rsidR="006D0C24" w:rsidRDefault="00D807D3">
      <w:pPr>
        <w:widowControl w:val="0"/>
        <w:pBdr>
          <w:top w:val="nil"/>
          <w:left w:val="nil"/>
          <w:bottom w:val="nil"/>
          <w:right w:val="nil"/>
          <w:between w:val="nil"/>
        </w:pBdr>
        <w:jc w:val="center"/>
        <w:rPr>
          <w:b/>
          <w:color w:val="000000"/>
          <w:sz w:val="22"/>
          <w:szCs w:val="22"/>
        </w:rPr>
      </w:pPr>
      <w:r>
        <w:rPr>
          <w:b/>
          <w:color w:val="000000"/>
          <w:sz w:val="22"/>
          <w:szCs w:val="22"/>
        </w:rPr>
        <w:t>Appendix A</w:t>
      </w:r>
    </w:p>
    <w:p w14:paraId="7F413D06" w14:textId="77777777" w:rsidR="006D0C24" w:rsidRDefault="006D0C24">
      <w:pPr>
        <w:pBdr>
          <w:top w:val="nil"/>
          <w:left w:val="nil"/>
          <w:bottom w:val="nil"/>
          <w:right w:val="nil"/>
          <w:between w:val="nil"/>
        </w:pBdr>
        <w:jc w:val="center"/>
        <w:rPr>
          <w:b/>
          <w:color w:val="000000"/>
          <w:sz w:val="22"/>
          <w:szCs w:val="22"/>
        </w:rPr>
      </w:pPr>
    </w:p>
    <w:p w14:paraId="7F413D07" w14:textId="0C232B14" w:rsidR="006D0C24" w:rsidRDefault="00D807D3" w:rsidP="00812570">
      <w:pPr>
        <w:pBdr>
          <w:top w:val="nil"/>
          <w:left w:val="nil"/>
          <w:bottom w:val="nil"/>
          <w:right w:val="nil"/>
          <w:between w:val="nil"/>
        </w:pBdr>
        <w:jc w:val="left"/>
        <w:rPr>
          <w:color w:val="000000"/>
          <w:sz w:val="22"/>
          <w:szCs w:val="22"/>
        </w:rPr>
      </w:pPr>
      <w:r>
        <w:rPr>
          <w:color w:val="000000"/>
          <w:sz w:val="22"/>
          <w:szCs w:val="22"/>
        </w:rPr>
        <w:t xml:space="preserve">The Appendix section must be Times New Roman and 11 </w:t>
      </w:r>
      <w:proofErr w:type="gramStart"/>
      <w:r>
        <w:rPr>
          <w:color w:val="000000"/>
          <w:sz w:val="22"/>
          <w:szCs w:val="22"/>
        </w:rPr>
        <w:t>point</w:t>
      </w:r>
      <w:proofErr w:type="gramEnd"/>
      <w:r>
        <w:rPr>
          <w:color w:val="000000"/>
          <w:sz w:val="22"/>
          <w:szCs w:val="22"/>
        </w:rPr>
        <w:t>. The label ‘Appendix A’ will be centered and in boldface. All appendices should follow the References section. The appendices section will be consecutively labelled following the alphabet. Start with ‘Appendix A,’ followed by ‘Appendix B,’ etc.</w:t>
      </w:r>
    </w:p>
    <w:p w14:paraId="7F413D08" w14:textId="77777777" w:rsidR="006D0C24" w:rsidRDefault="006D0C24">
      <w:pPr>
        <w:pBdr>
          <w:top w:val="nil"/>
          <w:left w:val="nil"/>
          <w:bottom w:val="nil"/>
          <w:right w:val="nil"/>
          <w:between w:val="nil"/>
        </w:pBdr>
        <w:jc w:val="left"/>
        <w:rPr>
          <w:color w:val="000000"/>
          <w:sz w:val="22"/>
          <w:szCs w:val="22"/>
        </w:rPr>
      </w:pPr>
    </w:p>
    <w:sectPr w:rsidR="006D0C24">
      <w:headerReference w:type="default" r:id="rId18"/>
      <w:footerReference w:type="default" r:id="rId19"/>
      <w:pgSz w:w="12240" w:h="15840"/>
      <w:pgMar w:top="1701" w:right="2517" w:bottom="2517" w:left="251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3D1B" w14:textId="77777777" w:rsidR="00D807D3" w:rsidRDefault="00D807D3">
      <w:r>
        <w:separator/>
      </w:r>
    </w:p>
  </w:endnote>
  <w:endnote w:type="continuationSeparator" w:id="0">
    <w:p w14:paraId="7F413D1D" w14:textId="77777777" w:rsidR="00D807D3" w:rsidRDefault="00D8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3D13" w14:textId="77777777" w:rsidR="006D0C24" w:rsidRDefault="00D807D3">
    <w:pPr>
      <w:widowControl w:val="0"/>
      <w:pBdr>
        <w:top w:val="nil"/>
        <w:left w:val="nil"/>
        <w:bottom w:val="nil"/>
        <w:right w:val="nil"/>
        <w:between w:val="nil"/>
      </w:pBdr>
      <w:tabs>
        <w:tab w:val="center" w:pos="4320"/>
        <w:tab w:val="right" w:pos="8640"/>
        <w:tab w:val="center" w:pos="4680"/>
        <w:tab w:val="right" w:pos="9360"/>
      </w:tabs>
      <w:jc w:val="center"/>
      <w:rPr>
        <w:i/>
        <w:color w:val="000000"/>
        <w:sz w:val="18"/>
        <w:szCs w:val="18"/>
      </w:rPr>
    </w:pPr>
    <w:r>
      <w:rPr>
        <w:i/>
        <w:color w:val="000000"/>
        <w:sz w:val="18"/>
        <w:szCs w:val="18"/>
      </w:rPr>
      <w:t xml:space="preserve">Working Papers of the Linguistics Circle of the University of Victoria </w:t>
    </w:r>
    <w:r>
      <w:rPr>
        <w:color w:val="000000"/>
        <w:sz w:val="18"/>
        <w:szCs w:val="18"/>
      </w:rPr>
      <w:t>XX, XX–XX</w:t>
    </w:r>
  </w:p>
  <w:p w14:paraId="7F413D14" w14:textId="77777777" w:rsidR="006D0C24" w:rsidRDefault="00D807D3">
    <w:pPr>
      <w:widowControl w:val="0"/>
      <w:pBdr>
        <w:top w:val="nil"/>
        <w:left w:val="nil"/>
        <w:bottom w:val="nil"/>
        <w:right w:val="nil"/>
        <w:between w:val="nil"/>
      </w:pBdr>
      <w:tabs>
        <w:tab w:val="center" w:pos="4320"/>
        <w:tab w:val="right" w:pos="8640"/>
        <w:tab w:val="center" w:pos="4680"/>
        <w:tab w:val="right" w:pos="9360"/>
      </w:tabs>
      <w:jc w:val="center"/>
      <w:rPr>
        <w:i/>
        <w:color w:val="000000"/>
        <w:sz w:val="18"/>
        <w:szCs w:val="18"/>
      </w:rPr>
    </w:pPr>
    <w:r>
      <w:rPr>
        <w:i/>
        <w:color w:val="000000"/>
        <w:sz w:val="18"/>
        <w:szCs w:val="18"/>
      </w:rPr>
      <w:t>© 20XX Your Name</w:t>
    </w:r>
  </w:p>
  <w:p w14:paraId="7F413D15" w14:textId="77777777" w:rsidR="006D0C24" w:rsidRDefault="006D0C24">
    <w:pPr>
      <w:pBdr>
        <w:top w:val="nil"/>
        <w:left w:val="nil"/>
        <w:bottom w:val="nil"/>
        <w:right w:val="nil"/>
        <w:between w:val="nil"/>
      </w:pBdr>
      <w:tabs>
        <w:tab w:val="center" w:pos="4320"/>
        <w:tab w:val="right" w:pos="8640"/>
      </w:tabs>
      <w:jc w:val="center"/>
      <w:rPr>
        <w:color w:val="000000"/>
        <w:sz w:val="20"/>
        <w:szCs w:val="20"/>
      </w:rPr>
    </w:pPr>
  </w:p>
  <w:p w14:paraId="7F413D16" w14:textId="77777777" w:rsidR="006D0C24" w:rsidRDefault="006D0C24">
    <w:pPr>
      <w:pBdr>
        <w:top w:val="nil"/>
        <w:left w:val="nil"/>
        <w:bottom w:val="nil"/>
        <w:right w:val="nil"/>
        <w:between w:val="nil"/>
      </w:pBdr>
      <w:tabs>
        <w:tab w:val="center" w:pos="4320"/>
        <w:tab w:val="right" w:pos="8640"/>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3D17" w14:textId="77777777" w:rsidR="00D807D3" w:rsidRDefault="00D807D3">
      <w:r>
        <w:separator/>
      </w:r>
    </w:p>
  </w:footnote>
  <w:footnote w:type="continuationSeparator" w:id="0">
    <w:p w14:paraId="7F413D19" w14:textId="77777777" w:rsidR="00D807D3" w:rsidRDefault="00D807D3">
      <w:r>
        <w:continuationSeparator/>
      </w:r>
    </w:p>
  </w:footnote>
  <w:footnote w:id="1">
    <w:sdt>
      <w:sdtPr>
        <w:tag w:val="goog_rdk_47"/>
        <w:id w:val="2054657077"/>
      </w:sdtPr>
      <w:sdtEndPr/>
      <w:sdtContent>
        <w:p w14:paraId="7F413D17" w14:textId="77777777" w:rsidR="006D0C24" w:rsidRDefault="00D807D3" w:rsidP="00812570">
          <w:pPr>
            <w:pBdr>
              <w:top w:val="nil"/>
              <w:left w:val="nil"/>
              <w:bottom w:val="nil"/>
              <w:right w:val="nil"/>
              <w:between w:val="nil"/>
            </w:pBdr>
            <w:jc w:val="left"/>
            <w:rPr>
              <w:color w:val="000000"/>
              <w:sz w:val="20"/>
              <w:szCs w:val="20"/>
            </w:rPr>
          </w:pPr>
          <w:r>
            <w:rPr>
              <w:rStyle w:val="FootnoteReference"/>
            </w:rPr>
            <w:footnoteRef/>
          </w:r>
          <w:r>
            <w:rPr>
              <w:color w:val="000000"/>
              <w:sz w:val="20"/>
              <w:szCs w:val="20"/>
            </w:rPr>
            <w:t xml:space="preserve"> Acknowledgements may be included as a footnote on the first page of your submission using 10-point Times New Roman and numbered with Arabic numerals. Other footnotes should be used sparingly. If they are used, please follow </w:t>
          </w:r>
          <w:hyperlink r:id="rId1">
            <w:r>
              <w:rPr>
                <w:color w:val="1155CC"/>
                <w:sz w:val="20"/>
                <w:szCs w:val="20"/>
                <w:u w:val="single"/>
              </w:rPr>
              <w:t>APA 7 guidelines</w:t>
            </w:r>
          </w:hyperlink>
          <w:r>
            <w:rPr>
              <w:color w:val="000000"/>
              <w:sz w:val="20"/>
              <w:szCs w:val="20"/>
            </w:rPr>
            <w:t xml:space="preserve"> on footnotes and endnotes.</w:t>
          </w:r>
        </w:p>
      </w:sdtContent>
    </w:sdt>
  </w:footnote>
  <w:footnote w:id="2">
    <w:sdt>
      <w:sdtPr>
        <w:tag w:val="goog_rdk_50"/>
        <w:id w:val="-47840318"/>
      </w:sdtPr>
      <w:sdtEndPr/>
      <w:sdtContent>
        <w:p w14:paraId="7F413D18" w14:textId="098970D5" w:rsidR="006D0C24" w:rsidRDefault="00D807D3">
          <w:pPr>
            <w:pBdr>
              <w:top w:val="nil"/>
              <w:left w:val="nil"/>
              <w:bottom w:val="nil"/>
              <w:right w:val="nil"/>
              <w:between w:val="nil"/>
            </w:pBdr>
            <w:rPr>
              <w:color w:val="000000"/>
              <w:sz w:val="20"/>
              <w:szCs w:val="20"/>
            </w:rPr>
          </w:pPr>
          <w:r>
            <w:rPr>
              <w:rStyle w:val="FootnoteReference"/>
            </w:rPr>
            <w:footnoteRef/>
          </w:r>
          <w:sdt>
            <w:sdtPr>
              <w:tag w:val="goog_rdk_49"/>
              <w:id w:val="308372409"/>
            </w:sdtPr>
            <w:sdtEndPr/>
            <w:sdtContent>
              <w:r>
                <w:rPr>
                  <w:color w:val="000000"/>
                  <w:sz w:val="20"/>
                  <w:szCs w:val="20"/>
                </w:rPr>
                <w:t xml:space="preserve"> Abbreviations: ‘</w:t>
              </w:r>
              <w:r w:rsidRPr="00F26D95">
                <w:rPr>
                  <w:caps/>
                  <w:color w:val="000000"/>
                  <w:sz w:val="20"/>
                  <w:szCs w:val="20"/>
                </w:rPr>
                <w:t>a</w:t>
              </w:r>
              <w:r>
                <w:rPr>
                  <w:color w:val="000000"/>
                  <w:sz w:val="20"/>
                  <w:szCs w:val="20"/>
                </w:rPr>
                <w:t xml:space="preserve">’ </w:t>
              </w:r>
              <w:r w:rsidR="00F26D95">
                <w:rPr>
                  <w:color w:val="000000"/>
                  <w:sz w:val="20"/>
                  <w:szCs w:val="20"/>
                </w:rPr>
                <w:t>animate</w:t>
              </w:r>
              <w:r>
                <w:rPr>
                  <w:color w:val="000000"/>
                  <w:sz w:val="20"/>
                  <w:szCs w:val="20"/>
                </w:rPr>
                <w:t xml:space="preserve">; </w:t>
              </w:r>
              <w:r w:rsidRPr="00F26D95">
                <w:rPr>
                  <w:caps/>
                  <w:color w:val="000000"/>
                  <w:sz w:val="20"/>
                  <w:szCs w:val="20"/>
                </w:rPr>
                <w:t xml:space="preserve">caus </w:t>
              </w:r>
              <w:r>
                <w:rPr>
                  <w:color w:val="000000"/>
                  <w:sz w:val="20"/>
                  <w:szCs w:val="20"/>
                </w:rPr>
                <w:t xml:space="preserve">‘causative’; </w:t>
              </w:r>
              <w:r w:rsidRPr="00F26D95">
                <w:rPr>
                  <w:caps/>
                  <w:color w:val="000000"/>
                  <w:sz w:val="20"/>
                  <w:szCs w:val="20"/>
                </w:rPr>
                <w:t xml:space="preserve">dem </w:t>
              </w:r>
              <w:r>
                <w:rPr>
                  <w:color w:val="000000"/>
                  <w:sz w:val="20"/>
                  <w:szCs w:val="20"/>
                </w:rPr>
                <w:t xml:space="preserve">‘demonstrative’; </w:t>
              </w:r>
              <w:r w:rsidRPr="00F26D95">
                <w:rPr>
                  <w:caps/>
                  <w:color w:val="000000"/>
                  <w:sz w:val="20"/>
                  <w:szCs w:val="20"/>
                </w:rPr>
                <w:t xml:space="preserve">fut </w:t>
              </w:r>
              <w:r>
                <w:rPr>
                  <w:color w:val="000000"/>
                  <w:sz w:val="20"/>
                  <w:szCs w:val="20"/>
                </w:rPr>
                <w:t xml:space="preserve">‘future’; </w:t>
              </w:r>
              <w:r w:rsidRPr="00F26D95">
                <w:rPr>
                  <w:caps/>
                  <w:color w:val="000000"/>
                  <w:sz w:val="20"/>
                  <w:szCs w:val="20"/>
                </w:rPr>
                <w:t xml:space="preserve">hab </w:t>
              </w:r>
              <w:r>
                <w:rPr>
                  <w:color w:val="000000"/>
                  <w:sz w:val="20"/>
                  <w:szCs w:val="20"/>
                </w:rPr>
                <w:t xml:space="preserve">‘habitual’; </w:t>
              </w:r>
              <w:r w:rsidRPr="00F26D95">
                <w:rPr>
                  <w:caps/>
                  <w:color w:val="000000"/>
                  <w:sz w:val="20"/>
                  <w:szCs w:val="20"/>
                </w:rPr>
                <w:t xml:space="preserve">loc </w:t>
              </w:r>
              <w:r>
                <w:rPr>
                  <w:color w:val="000000"/>
                  <w:sz w:val="20"/>
                  <w:szCs w:val="20"/>
                </w:rPr>
                <w:t xml:space="preserve">‘locative’; </w:t>
              </w:r>
              <w:r w:rsidRPr="00F26D95">
                <w:rPr>
                  <w:caps/>
                  <w:color w:val="000000"/>
                  <w:sz w:val="20"/>
                  <w:szCs w:val="20"/>
                </w:rPr>
                <w:t>n</w:t>
              </w:r>
              <w:r>
                <w:rPr>
                  <w:color w:val="000000"/>
                  <w:sz w:val="20"/>
                  <w:szCs w:val="20"/>
                </w:rPr>
                <w:t xml:space="preserve"> ‘no</w:t>
              </w:r>
              <w:r w:rsidR="00D76521">
                <w:rPr>
                  <w:color w:val="000000"/>
                  <w:sz w:val="20"/>
                  <w:szCs w:val="20"/>
                </w:rPr>
                <w:t>minal</w:t>
              </w:r>
              <w:r>
                <w:rPr>
                  <w:color w:val="000000"/>
                  <w:sz w:val="20"/>
                  <w:szCs w:val="20"/>
                </w:rPr>
                <w:t xml:space="preserve">’; </w:t>
              </w:r>
              <w:r w:rsidRPr="00F26D95">
                <w:rPr>
                  <w:caps/>
                  <w:color w:val="000000"/>
                  <w:sz w:val="20"/>
                  <w:szCs w:val="20"/>
                </w:rPr>
                <w:t xml:space="preserve">pass </w:t>
              </w:r>
              <w:r>
                <w:rPr>
                  <w:color w:val="000000"/>
                  <w:sz w:val="20"/>
                  <w:szCs w:val="20"/>
                </w:rPr>
                <w:t xml:space="preserve">‘passive’; </w:t>
              </w:r>
              <w:r w:rsidRPr="00F26D95">
                <w:rPr>
                  <w:caps/>
                  <w:color w:val="000000"/>
                  <w:sz w:val="20"/>
                  <w:szCs w:val="20"/>
                </w:rPr>
                <w:t xml:space="preserve">pst </w:t>
              </w:r>
              <w:r>
                <w:rPr>
                  <w:color w:val="000000"/>
                  <w:sz w:val="20"/>
                  <w:szCs w:val="20"/>
                </w:rPr>
                <w:t xml:space="preserve">‘past’ </w:t>
              </w:r>
              <w:r w:rsidRPr="00F26D95">
                <w:rPr>
                  <w:caps/>
                  <w:color w:val="000000"/>
                  <w:sz w:val="20"/>
                  <w:szCs w:val="20"/>
                </w:rPr>
                <w:t>sg</w:t>
              </w:r>
              <w:r>
                <w:rPr>
                  <w:color w:val="000000"/>
                  <w:sz w:val="20"/>
                  <w:szCs w:val="20"/>
                </w:rPr>
                <w:t xml:space="preserve"> ‘singular’. </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3D10" w14:textId="77777777" w:rsidR="006D0C24" w:rsidRDefault="006D0C24">
    <w:pPr>
      <w:pBdr>
        <w:top w:val="nil"/>
        <w:left w:val="nil"/>
        <w:bottom w:val="nil"/>
        <w:right w:val="nil"/>
        <w:between w:val="nil"/>
      </w:pBdr>
      <w:tabs>
        <w:tab w:val="center" w:pos="4320"/>
        <w:tab w:val="right" w:pos="8640"/>
        <w:tab w:val="right" w:pos="9360"/>
      </w:tabs>
      <w:jc w:val="right"/>
      <w:rPr>
        <w:color w:val="000000"/>
        <w:sz w:val="20"/>
        <w:szCs w:val="20"/>
      </w:rPr>
    </w:pPr>
  </w:p>
  <w:p w14:paraId="7F413D11" w14:textId="77777777" w:rsidR="006D0C24" w:rsidRDefault="006D0C24">
    <w:pPr>
      <w:pBdr>
        <w:top w:val="nil"/>
        <w:left w:val="nil"/>
        <w:bottom w:val="nil"/>
        <w:right w:val="nil"/>
        <w:between w:val="nil"/>
      </w:pBdr>
      <w:tabs>
        <w:tab w:val="center" w:pos="4320"/>
        <w:tab w:val="right" w:pos="8640"/>
        <w:tab w:val="right" w:pos="9360"/>
      </w:tabs>
      <w:jc w:val="right"/>
      <w:rPr>
        <w:color w:val="000000"/>
        <w:sz w:val="20"/>
        <w:szCs w:val="20"/>
      </w:rPr>
    </w:pPr>
  </w:p>
  <w:p w14:paraId="7F413D12" w14:textId="77777777" w:rsidR="006D0C24" w:rsidRDefault="006D0C24">
    <w:pPr>
      <w:pBdr>
        <w:top w:val="nil"/>
        <w:left w:val="nil"/>
        <w:bottom w:val="nil"/>
        <w:right w:val="nil"/>
        <w:between w:val="nil"/>
      </w:pBdr>
      <w:tabs>
        <w:tab w:val="center" w:pos="4320"/>
        <w:tab w:val="right" w:pos="8640"/>
        <w:tab w:val="right" w:pos="9360"/>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B55"/>
    <w:multiLevelType w:val="multilevel"/>
    <w:tmpl w:val="7DDCCC9A"/>
    <w:lvl w:ilvl="0">
      <w:start w:val="1"/>
      <w:numFmt w:val="decimal"/>
      <w:pStyle w:val="ListNumber"/>
      <w:lvlText w:val="%1"/>
      <w:lvlJc w:val="left"/>
      <w:pPr>
        <w:ind w:left="482" w:hanging="482"/>
      </w:pPr>
      <w:rPr>
        <w:rFonts w:ascii="Times New Roman" w:eastAsia="Times New Roman" w:hAnsi="Times New Roman" w:cs="Times New Roman"/>
        <w:b/>
        <w:i w:val="0"/>
        <w:smallCaps w:val="0"/>
        <w:strike w:val="0"/>
        <w:sz w:val="22"/>
        <w:szCs w:val="22"/>
        <w:vertAlign w:val="baseline"/>
      </w:rPr>
    </w:lvl>
    <w:lvl w:ilvl="1">
      <w:start w:val="1"/>
      <w:numFmt w:val="decimal"/>
      <w:lvlText w:val="%1.%2"/>
      <w:lvlJc w:val="left"/>
      <w:pPr>
        <w:ind w:left="482" w:hanging="482"/>
      </w:pPr>
      <w:rPr>
        <w:rFonts w:ascii="Times New Roman" w:eastAsia="Times New Roman" w:hAnsi="Times New Roman" w:cs="Times New Roman"/>
        <w:b/>
        <w:i w:val="0"/>
        <w:smallCaps w:val="0"/>
        <w:strike w:val="0"/>
        <w:sz w:val="22"/>
        <w:szCs w:val="22"/>
        <w:vertAlign w:val="baseline"/>
      </w:rPr>
    </w:lvl>
    <w:lvl w:ilvl="2">
      <w:start w:val="1"/>
      <w:numFmt w:val="decimal"/>
      <w:lvlText w:val="%1.%2.%3"/>
      <w:lvlJc w:val="left"/>
      <w:pPr>
        <w:ind w:left="567" w:hanging="567"/>
      </w:pPr>
      <w:rPr>
        <w:rFonts w:ascii="Times New Roman" w:eastAsia="Times New Roman" w:hAnsi="Times New Roman" w:cs="Times New Roman"/>
        <w:b w:val="0"/>
        <w:i/>
        <w:smallCaps w:val="0"/>
        <w:strike w:val="0"/>
        <w:sz w:val="22"/>
        <w:szCs w:val="22"/>
        <w:vertAlign w:val="baseline"/>
      </w:rPr>
    </w:lvl>
    <w:lvl w:ilvl="3">
      <w:start w:val="1"/>
      <w:numFmt w:val="decimal"/>
      <w:lvlText w:val="(%4)"/>
      <w:lvlJc w:val="left"/>
      <w:pPr>
        <w:ind w:left="482" w:hanging="482"/>
      </w:pPr>
    </w:lvl>
    <w:lvl w:ilvl="4">
      <w:start w:val="1"/>
      <w:numFmt w:val="lowerLetter"/>
      <w:lvlText w:val="(%5)"/>
      <w:lvlJc w:val="left"/>
      <w:pPr>
        <w:ind w:left="482" w:hanging="482"/>
      </w:pPr>
    </w:lvl>
    <w:lvl w:ilvl="5">
      <w:start w:val="1"/>
      <w:numFmt w:val="lowerRoman"/>
      <w:lvlText w:val="(%6)"/>
      <w:lvlJc w:val="left"/>
      <w:pPr>
        <w:ind w:left="482" w:hanging="482"/>
      </w:pPr>
    </w:lvl>
    <w:lvl w:ilvl="6">
      <w:start w:val="1"/>
      <w:numFmt w:val="decimal"/>
      <w:lvlText w:val="%7."/>
      <w:lvlJc w:val="left"/>
      <w:pPr>
        <w:ind w:left="482" w:hanging="482"/>
      </w:pPr>
    </w:lvl>
    <w:lvl w:ilvl="7">
      <w:start w:val="1"/>
      <w:numFmt w:val="lowerLetter"/>
      <w:lvlText w:val="%8."/>
      <w:lvlJc w:val="left"/>
      <w:pPr>
        <w:ind w:left="482" w:hanging="482"/>
      </w:pPr>
    </w:lvl>
    <w:lvl w:ilvl="8">
      <w:start w:val="1"/>
      <w:numFmt w:val="lowerRoman"/>
      <w:lvlText w:val="%9."/>
      <w:lvlJc w:val="left"/>
      <w:pPr>
        <w:ind w:left="482" w:hanging="482"/>
      </w:pPr>
    </w:lvl>
  </w:abstractNum>
  <w:abstractNum w:abstractNumId="1" w15:restartNumberingAfterBreak="0">
    <w:nsid w:val="2B260EC0"/>
    <w:multiLevelType w:val="multilevel"/>
    <w:tmpl w:val="3A762C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6126919">
    <w:abstractNumId w:val="0"/>
  </w:num>
  <w:num w:numId="2" w16cid:durableId="1050611684">
    <w:abstractNumId w:val="1"/>
  </w:num>
  <w:num w:numId="3" w16cid:durableId="1670794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4772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292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332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24"/>
    <w:rsid w:val="00053E0D"/>
    <w:rsid w:val="002636EA"/>
    <w:rsid w:val="003F61A6"/>
    <w:rsid w:val="004A5D45"/>
    <w:rsid w:val="006D0C24"/>
    <w:rsid w:val="007F5E47"/>
    <w:rsid w:val="00812570"/>
    <w:rsid w:val="00A942D2"/>
    <w:rsid w:val="00C841EC"/>
    <w:rsid w:val="00D76521"/>
    <w:rsid w:val="00D807D3"/>
    <w:rsid w:val="00DE60D3"/>
    <w:rsid w:val="00ED4DB7"/>
    <w:rsid w:val="00F26D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3C31"/>
  <w15:docId w15:val="{85381ACD-563B-4E4A-94D4-960C4185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CC"/>
    <w:rPr>
      <w:lang w:eastAsia="en-US"/>
    </w:rPr>
  </w:style>
  <w:style w:type="paragraph" w:styleId="Heading1">
    <w:name w:val="heading 1"/>
    <w:basedOn w:val="Normal"/>
    <w:next w:val="Normal"/>
    <w:link w:val="Heading1Char"/>
    <w:uiPriority w:val="9"/>
    <w:qFormat/>
    <w:rsid w:val="00BB0C0E"/>
    <w:pPr>
      <w:keepNext/>
      <w:numPr>
        <w:numId w:val="2"/>
      </w:numPr>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BB0C0E"/>
    <w:pPr>
      <w:keepNext/>
      <w:numPr>
        <w:ilvl w:val="1"/>
        <w:numId w:val="2"/>
      </w:numPr>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BB0C0E"/>
    <w:pPr>
      <w:keepNext/>
      <w:numPr>
        <w:ilvl w:val="2"/>
        <w:numId w:val="2"/>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BB0C0E"/>
    <w:pPr>
      <w:keepNext/>
      <w:numPr>
        <w:ilvl w:val="3"/>
        <w:numId w:val="2"/>
      </w:numPr>
      <w:spacing w:before="240" w:after="60"/>
      <w:outlineLvl w:val="3"/>
    </w:pPr>
    <w:rPr>
      <w:rFonts w:ascii="Calibri" w:eastAsia="MS Mincho" w:hAnsi="Calibri"/>
      <w:b/>
      <w:bCs/>
      <w:sz w:val="28"/>
      <w:szCs w:val="28"/>
    </w:rPr>
  </w:style>
  <w:style w:type="paragraph" w:styleId="Heading5">
    <w:name w:val="heading 5"/>
    <w:basedOn w:val="Normal"/>
    <w:next w:val="Normal"/>
    <w:link w:val="Heading5Char"/>
    <w:uiPriority w:val="9"/>
    <w:semiHidden/>
    <w:unhideWhenUsed/>
    <w:qFormat/>
    <w:rsid w:val="00BB0C0E"/>
    <w:pPr>
      <w:numPr>
        <w:ilvl w:val="4"/>
        <w:numId w:val="2"/>
      </w:numPr>
      <w:spacing w:before="240" w:after="60"/>
      <w:outlineLvl w:val="4"/>
    </w:pPr>
    <w:rPr>
      <w:rFonts w:ascii="Calibri" w:eastAsia="MS Mincho" w:hAnsi="Calibri"/>
      <w:b/>
      <w:bCs/>
      <w:i/>
      <w:iCs/>
      <w:sz w:val="26"/>
      <w:szCs w:val="26"/>
    </w:rPr>
  </w:style>
  <w:style w:type="paragraph" w:styleId="Heading6">
    <w:name w:val="heading 6"/>
    <w:basedOn w:val="Normal"/>
    <w:next w:val="Normal"/>
    <w:link w:val="Heading6Char"/>
    <w:uiPriority w:val="9"/>
    <w:semiHidden/>
    <w:unhideWhenUsed/>
    <w:qFormat/>
    <w:rsid w:val="00BB0C0E"/>
    <w:pPr>
      <w:numPr>
        <w:ilvl w:val="5"/>
        <w:numId w:val="2"/>
      </w:numPr>
      <w:spacing w:before="240" w:after="60"/>
      <w:outlineLvl w:val="5"/>
    </w:pPr>
    <w:rPr>
      <w:rFonts w:ascii="Calibri" w:eastAsia="MS Mincho" w:hAnsi="Calibri"/>
      <w:b/>
      <w:bCs/>
      <w:sz w:val="22"/>
      <w:szCs w:val="22"/>
    </w:rPr>
  </w:style>
  <w:style w:type="paragraph" w:styleId="Heading7">
    <w:name w:val="heading 7"/>
    <w:basedOn w:val="Normal"/>
    <w:next w:val="Normal"/>
    <w:link w:val="Heading7Char"/>
    <w:uiPriority w:val="99"/>
    <w:semiHidden/>
    <w:qFormat/>
    <w:rsid w:val="00BB0C0E"/>
    <w:pPr>
      <w:numPr>
        <w:ilvl w:val="6"/>
        <w:numId w:val="2"/>
      </w:numPr>
      <w:spacing w:before="240" w:after="60"/>
      <w:outlineLvl w:val="6"/>
    </w:pPr>
    <w:rPr>
      <w:rFonts w:ascii="Calibri" w:eastAsia="MS Mincho" w:hAnsi="Calibri"/>
    </w:rPr>
  </w:style>
  <w:style w:type="paragraph" w:styleId="Heading8">
    <w:name w:val="heading 8"/>
    <w:basedOn w:val="Normal"/>
    <w:next w:val="Normal"/>
    <w:link w:val="Heading8Char"/>
    <w:uiPriority w:val="99"/>
    <w:semiHidden/>
    <w:qFormat/>
    <w:rsid w:val="00BB0C0E"/>
    <w:pPr>
      <w:numPr>
        <w:ilvl w:val="7"/>
        <w:numId w:val="2"/>
      </w:numPr>
      <w:spacing w:before="240" w:after="60"/>
      <w:outlineLvl w:val="7"/>
    </w:pPr>
    <w:rPr>
      <w:rFonts w:ascii="Calibri" w:eastAsia="MS Mincho" w:hAnsi="Calibri"/>
      <w:i/>
      <w:iCs/>
    </w:rPr>
  </w:style>
  <w:style w:type="paragraph" w:styleId="Heading9">
    <w:name w:val="heading 9"/>
    <w:basedOn w:val="Normal"/>
    <w:next w:val="Normal"/>
    <w:link w:val="Heading9Char"/>
    <w:uiPriority w:val="99"/>
    <w:semiHidden/>
    <w:qFormat/>
    <w:rsid w:val="00BB0C0E"/>
    <w:pPr>
      <w:numPr>
        <w:ilvl w:val="8"/>
        <w:numId w:val="2"/>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rsid w:val="000D757B"/>
    <w:rPr>
      <w:sz w:val="20"/>
      <w:szCs w:val="20"/>
    </w:rPr>
  </w:style>
  <w:style w:type="character" w:styleId="FootnoteReference">
    <w:name w:val="footnote reference"/>
    <w:basedOn w:val="DefaultParagraphFont"/>
    <w:uiPriority w:val="99"/>
    <w:semiHidden/>
    <w:rsid w:val="000D757B"/>
    <w:rPr>
      <w:vertAlign w:val="superscript"/>
    </w:rPr>
  </w:style>
  <w:style w:type="paragraph" w:styleId="Header">
    <w:name w:val="header"/>
    <w:basedOn w:val="Normal"/>
    <w:link w:val="HeaderChar"/>
    <w:uiPriority w:val="99"/>
    <w:semiHidden/>
    <w:rsid w:val="00F3218F"/>
    <w:pPr>
      <w:tabs>
        <w:tab w:val="center" w:pos="4320"/>
        <w:tab w:val="right" w:pos="8640"/>
      </w:tabs>
    </w:pPr>
  </w:style>
  <w:style w:type="paragraph" w:styleId="Footer">
    <w:name w:val="footer"/>
    <w:basedOn w:val="Normal"/>
    <w:link w:val="FooterChar"/>
    <w:uiPriority w:val="99"/>
    <w:semiHidden/>
    <w:rsid w:val="00F3218F"/>
    <w:pPr>
      <w:tabs>
        <w:tab w:val="center" w:pos="4320"/>
        <w:tab w:val="right" w:pos="8640"/>
      </w:tabs>
    </w:pPr>
  </w:style>
  <w:style w:type="character" w:styleId="PageNumber">
    <w:name w:val="page number"/>
    <w:basedOn w:val="DefaultParagraphFont"/>
    <w:uiPriority w:val="99"/>
    <w:semiHidden/>
    <w:rsid w:val="00F3218F"/>
  </w:style>
  <w:style w:type="paragraph" w:styleId="CommentText">
    <w:name w:val="annotation text"/>
    <w:basedOn w:val="Normal"/>
    <w:link w:val="CommentTextChar1"/>
    <w:uiPriority w:val="99"/>
    <w:semiHidden/>
    <w:rsid w:val="004C562A"/>
  </w:style>
  <w:style w:type="paragraph" w:styleId="BalloonText">
    <w:name w:val="Balloon Text"/>
    <w:basedOn w:val="Normal"/>
    <w:link w:val="BalloonTextChar"/>
    <w:uiPriority w:val="99"/>
    <w:semiHidden/>
    <w:rsid w:val="0044372A"/>
    <w:rPr>
      <w:rFonts w:ascii="Tahoma" w:hAnsi="Tahoma" w:cs="Tahoma"/>
      <w:sz w:val="16"/>
      <w:szCs w:val="16"/>
    </w:rPr>
  </w:style>
  <w:style w:type="character" w:customStyle="1" w:styleId="BalloonTextChar">
    <w:name w:val="Balloon Text Char"/>
    <w:basedOn w:val="DefaultParagraphFont"/>
    <w:link w:val="BalloonText"/>
    <w:uiPriority w:val="99"/>
    <w:semiHidden/>
    <w:rsid w:val="00DD06F7"/>
    <w:rPr>
      <w:rFonts w:ascii="Tahoma" w:hAnsi="Tahoma" w:cs="Tahoma"/>
      <w:sz w:val="16"/>
      <w:szCs w:val="16"/>
      <w:lang w:eastAsia="en-US"/>
    </w:rPr>
  </w:style>
  <w:style w:type="paragraph" w:customStyle="1" w:styleId="Title1">
    <w:name w:val="Title1"/>
    <w:basedOn w:val="Normal"/>
    <w:link w:val="titleChar"/>
    <w:uiPriority w:val="99"/>
    <w:semiHidden/>
    <w:rsid w:val="0021147C"/>
    <w:pPr>
      <w:widowControl w:val="0"/>
      <w:wordWrap w:val="0"/>
      <w:autoSpaceDE w:val="0"/>
      <w:autoSpaceDN w:val="0"/>
      <w:ind w:firstLine="547"/>
      <w:jc w:val="center"/>
    </w:pPr>
    <w:rPr>
      <w:rFonts w:eastAsia="Batang"/>
      <w:b/>
      <w:kern w:val="2"/>
      <w:sz w:val="28"/>
      <w:szCs w:val="32"/>
      <w:lang w:val="en-US" w:eastAsia="ko-KR"/>
    </w:rPr>
  </w:style>
  <w:style w:type="paragraph" w:customStyle="1" w:styleId="1TitleWPLC">
    <w:name w:val="1. Title (WPLC)"/>
    <w:basedOn w:val="Title1"/>
    <w:link w:val="1TitleWPLCChar"/>
    <w:qFormat/>
    <w:rsid w:val="007313C9"/>
    <w:pPr>
      <w:ind w:firstLine="0"/>
    </w:pPr>
    <w:rPr>
      <w:sz w:val="30"/>
      <w:szCs w:val="30"/>
    </w:rPr>
  </w:style>
  <w:style w:type="paragraph" w:customStyle="1" w:styleId="name">
    <w:name w:val="name"/>
    <w:basedOn w:val="Normal"/>
    <w:link w:val="nameChar"/>
    <w:uiPriority w:val="99"/>
    <w:semiHidden/>
    <w:rsid w:val="0021147C"/>
    <w:pPr>
      <w:widowControl w:val="0"/>
      <w:wordWrap w:val="0"/>
      <w:autoSpaceDE w:val="0"/>
      <w:autoSpaceDN w:val="0"/>
      <w:ind w:firstLine="547"/>
      <w:jc w:val="center"/>
    </w:pPr>
    <w:rPr>
      <w:rFonts w:eastAsia="Batang"/>
      <w:kern w:val="2"/>
      <w:sz w:val="20"/>
      <w:lang w:val="en-US" w:eastAsia="ko-KR"/>
    </w:rPr>
  </w:style>
  <w:style w:type="character" w:customStyle="1" w:styleId="titleChar">
    <w:name w:val="title Char"/>
    <w:basedOn w:val="DefaultParagraphFont"/>
    <w:link w:val="Title1"/>
    <w:uiPriority w:val="99"/>
    <w:semiHidden/>
    <w:rsid w:val="00DD06F7"/>
    <w:rPr>
      <w:rFonts w:eastAsia="Batang"/>
      <w:b/>
      <w:kern w:val="2"/>
      <w:sz w:val="28"/>
      <w:szCs w:val="32"/>
      <w:lang w:val="en-US" w:eastAsia="ko-KR"/>
    </w:rPr>
  </w:style>
  <w:style w:type="character" w:customStyle="1" w:styleId="1TitleWPLCChar">
    <w:name w:val="1. Title (WPLC) Char"/>
    <w:basedOn w:val="titleChar"/>
    <w:link w:val="1TitleWPLC"/>
    <w:rsid w:val="007313C9"/>
    <w:rPr>
      <w:rFonts w:eastAsia="Batang"/>
      <w:b/>
      <w:kern w:val="2"/>
      <w:sz w:val="30"/>
      <w:szCs w:val="30"/>
      <w:lang w:val="en-US" w:eastAsia="ko-KR"/>
    </w:rPr>
  </w:style>
  <w:style w:type="paragraph" w:customStyle="1" w:styleId="name-wplc">
    <w:name w:val="name-wplc"/>
    <w:basedOn w:val="name"/>
    <w:link w:val="name-wplcChar"/>
    <w:uiPriority w:val="99"/>
    <w:semiHidden/>
    <w:qFormat/>
    <w:rsid w:val="0021147C"/>
    <w:rPr>
      <w:b/>
      <w:sz w:val="24"/>
    </w:rPr>
  </w:style>
  <w:style w:type="paragraph" w:customStyle="1" w:styleId="2AffilWPLC">
    <w:name w:val="2. Affil. (WPLC)"/>
    <w:basedOn w:val="name"/>
    <w:link w:val="2AffilWPLCChar"/>
    <w:qFormat/>
    <w:rsid w:val="007313C9"/>
    <w:pPr>
      <w:wordWrap/>
      <w:ind w:firstLine="0"/>
    </w:pPr>
    <w:rPr>
      <w:b/>
      <w:bCs/>
      <w:sz w:val="24"/>
    </w:rPr>
  </w:style>
  <w:style w:type="character" w:customStyle="1" w:styleId="nameChar">
    <w:name w:val="name Char"/>
    <w:basedOn w:val="DefaultParagraphFont"/>
    <w:link w:val="name"/>
    <w:uiPriority w:val="99"/>
    <w:semiHidden/>
    <w:rsid w:val="00DD06F7"/>
    <w:rPr>
      <w:rFonts w:eastAsia="Batang"/>
      <w:kern w:val="2"/>
      <w:szCs w:val="24"/>
      <w:lang w:val="en-US" w:eastAsia="ko-KR"/>
    </w:rPr>
  </w:style>
  <w:style w:type="character" w:customStyle="1" w:styleId="name-wplcChar">
    <w:name w:val="name-wplc Char"/>
    <w:basedOn w:val="nameChar"/>
    <w:link w:val="name-wplc"/>
    <w:uiPriority w:val="99"/>
    <w:semiHidden/>
    <w:rsid w:val="00DD06F7"/>
    <w:rPr>
      <w:rFonts w:eastAsia="Batang"/>
      <w:b/>
      <w:kern w:val="2"/>
      <w:sz w:val="24"/>
      <w:szCs w:val="24"/>
      <w:lang w:val="en-US" w:eastAsia="ko-KR"/>
    </w:rPr>
  </w:style>
  <w:style w:type="paragraph" w:customStyle="1" w:styleId="3AbstWPLC">
    <w:name w:val="3. Abst. (WPLC)"/>
    <w:basedOn w:val="name"/>
    <w:link w:val="3AbstWPLCChar"/>
    <w:qFormat/>
    <w:rsid w:val="007313C9"/>
    <w:pPr>
      <w:ind w:left="720" w:right="720" w:firstLine="0"/>
      <w:jc w:val="both"/>
    </w:pPr>
    <w:rPr>
      <w:color w:val="000000"/>
      <w:szCs w:val="20"/>
    </w:rPr>
  </w:style>
  <w:style w:type="character" w:customStyle="1" w:styleId="2AffilWPLCChar">
    <w:name w:val="2. Affil. (WPLC) Char"/>
    <w:basedOn w:val="nameChar"/>
    <w:link w:val="2AffilWPLC"/>
    <w:rsid w:val="007313C9"/>
    <w:rPr>
      <w:rFonts w:eastAsia="Batang"/>
      <w:b/>
      <w:bCs/>
      <w:kern w:val="2"/>
      <w:sz w:val="24"/>
      <w:szCs w:val="24"/>
      <w:lang w:val="en-US" w:eastAsia="ko-KR"/>
    </w:rPr>
  </w:style>
  <w:style w:type="paragraph" w:customStyle="1" w:styleId="4aSectionWPLC">
    <w:name w:val="4a. Section (WPLC)"/>
    <w:basedOn w:val="ListNumber"/>
    <w:next w:val="5BodyTextWPLC"/>
    <w:link w:val="4aSectionWPLCChar"/>
    <w:qFormat/>
    <w:rsid w:val="00861386"/>
    <w:pPr>
      <w:numPr>
        <w:numId w:val="0"/>
      </w:numPr>
      <w:tabs>
        <w:tab w:val="num" w:pos="720"/>
      </w:tabs>
      <w:ind w:left="567" w:hanging="567"/>
    </w:pPr>
    <w:rPr>
      <w:b/>
      <w:sz w:val="22"/>
      <w:szCs w:val="22"/>
      <w:lang w:eastAsia="ko-KR"/>
    </w:rPr>
  </w:style>
  <w:style w:type="character" w:customStyle="1" w:styleId="3AbstWPLCChar">
    <w:name w:val="3. Abst. (WPLC) Char"/>
    <w:basedOn w:val="nameChar"/>
    <w:link w:val="3AbstWPLC"/>
    <w:rsid w:val="007313C9"/>
    <w:rPr>
      <w:rFonts w:eastAsia="Batang"/>
      <w:color w:val="000000"/>
      <w:kern w:val="2"/>
      <w:szCs w:val="24"/>
      <w:lang w:val="en-US" w:eastAsia="ko-KR"/>
    </w:rPr>
  </w:style>
  <w:style w:type="paragraph" w:customStyle="1" w:styleId="5BodyTextWPLC">
    <w:name w:val="5. Body Text (WPLC)"/>
    <w:basedOn w:val="BodyText"/>
    <w:link w:val="5BodyTextWPLCChar"/>
    <w:qFormat/>
    <w:rsid w:val="00B269E3"/>
    <w:pPr>
      <w:spacing w:after="0"/>
    </w:pPr>
    <w:rPr>
      <w:sz w:val="22"/>
      <w:szCs w:val="22"/>
    </w:rPr>
  </w:style>
  <w:style w:type="character" w:customStyle="1" w:styleId="4aSectionWPLCChar">
    <w:name w:val="4a. Section (WPLC) Char"/>
    <w:basedOn w:val="nameChar"/>
    <w:link w:val="4aSectionWPLC"/>
    <w:rsid w:val="00861386"/>
    <w:rPr>
      <w:rFonts w:eastAsia="Batang"/>
      <w:b/>
      <w:kern w:val="2"/>
      <w:sz w:val="22"/>
      <w:szCs w:val="22"/>
      <w:lang w:val="en-US" w:eastAsia="ko-KR"/>
    </w:rPr>
  </w:style>
  <w:style w:type="paragraph" w:customStyle="1" w:styleId="bodytext2-wplc">
    <w:name w:val="bodytext2-wplc"/>
    <w:basedOn w:val="name"/>
    <w:link w:val="bodytext2-wplcChar"/>
    <w:rsid w:val="00544CC7"/>
    <w:pPr>
      <w:ind w:firstLine="448"/>
      <w:jc w:val="both"/>
    </w:pPr>
    <w:rPr>
      <w:sz w:val="22"/>
    </w:rPr>
  </w:style>
  <w:style w:type="paragraph" w:styleId="ListNumber">
    <w:name w:val="List Number"/>
    <w:basedOn w:val="Normal"/>
    <w:uiPriority w:val="99"/>
    <w:semiHidden/>
    <w:rsid w:val="00790DE3"/>
    <w:pPr>
      <w:numPr>
        <w:numId w:val="1"/>
      </w:numPr>
      <w:contextualSpacing/>
    </w:pPr>
  </w:style>
  <w:style w:type="character" w:customStyle="1" w:styleId="5BodyTextWPLCChar">
    <w:name w:val="5. Body Text (WPLC) Char"/>
    <w:basedOn w:val="nameChar"/>
    <w:link w:val="5BodyTextWPLC"/>
    <w:rsid w:val="00B269E3"/>
    <w:rPr>
      <w:rFonts w:eastAsia="Batang"/>
      <w:kern w:val="2"/>
      <w:sz w:val="22"/>
      <w:szCs w:val="22"/>
      <w:lang w:val="en-US" w:eastAsia="en-US"/>
    </w:rPr>
  </w:style>
  <w:style w:type="numbering" w:customStyle="1" w:styleId="subsection">
    <w:name w:val="subsection"/>
    <w:basedOn w:val="NoList"/>
    <w:rsid w:val="005F28AD"/>
  </w:style>
  <w:style w:type="paragraph" w:styleId="BodyText">
    <w:name w:val="Body Text"/>
    <w:basedOn w:val="Normal"/>
    <w:link w:val="BodyTextChar"/>
    <w:uiPriority w:val="99"/>
    <w:semiHidden/>
    <w:rsid w:val="00790DE3"/>
    <w:pPr>
      <w:spacing w:after="120"/>
    </w:pPr>
  </w:style>
  <w:style w:type="character" w:customStyle="1" w:styleId="BodyTextChar">
    <w:name w:val="Body Text Char"/>
    <w:basedOn w:val="DefaultParagraphFont"/>
    <w:link w:val="BodyText"/>
    <w:uiPriority w:val="99"/>
    <w:semiHidden/>
    <w:rsid w:val="00DD06F7"/>
    <w:rPr>
      <w:sz w:val="24"/>
      <w:szCs w:val="24"/>
      <w:lang w:eastAsia="en-US"/>
    </w:rPr>
  </w:style>
  <w:style w:type="character" w:customStyle="1" w:styleId="bodytext2-wplcChar">
    <w:name w:val="bodytext2-wplc Char"/>
    <w:basedOn w:val="nameChar"/>
    <w:link w:val="bodytext2-wplc"/>
    <w:rsid w:val="00544CC7"/>
    <w:rPr>
      <w:rFonts w:eastAsia="Batang"/>
      <w:kern w:val="2"/>
      <w:sz w:val="22"/>
      <w:szCs w:val="24"/>
      <w:lang w:val="en-US" w:eastAsia="ko-KR"/>
    </w:rPr>
  </w:style>
  <w:style w:type="paragraph" w:customStyle="1" w:styleId="subsec">
    <w:name w:val="subsec"/>
    <w:basedOn w:val="ListContinue2"/>
    <w:next w:val="5BodyTextWPLC"/>
    <w:link w:val="subsecChar"/>
    <w:uiPriority w:val="99"/>
    <w:semiHidden/>
    <w:qFormat/>
    <w:rsid w:val="00B07479"/>
    <w:pPr>
      <w:tabs>
        <w:tab w:val="num" w:pos="1440"/>
      </w:tabs>
      <w:ind w:left="1440" w:hanging="720"/>
    </w:pPr>
    <w:rPr>
      <w:b/>
      <w:sz w:val="22"/>
      <w:szCs w:val="22"/>
    </w:rPr>
  </w:style>
  <w:style w:type="character" w:customStyle="1" w:styleId="Heading1Char">
    <w:name w:val="Heading 1 Char"/>
    <w:basedOn w:val="DefaultParagraphFont"/>
    <w:link w:val="Heading1"/>
    <w:semiHidden/>
    <w:rsid w:val="007313C9"/>
    <w:rPr>
      <w:rFonts w:ascii="Cambria" w:eastAsia="MS Gothic" w:hAnsi="Cambria"/>
      <w:b/>
      <w:bCs/>
      <w:kern w:val="32"/>
      <w:sz w:val="32"/>
      <w:szCs w:val="32"/>
      <w:lang w:eastAsia="en-US"/>
    </w:rPr>
  </w:style>
  <w:style w:type="character" w:customStyle="1" w:styleId="subsecChar">
    <w:name w:val="subsec Char"/>
    <w:basedOn w:val="nameChar"/>
    <w:link w:val="subsec"/>
    <w:uiPriority w:val="99"/>
    <w:semiHidden/>
    <w:rsid w:val="00DD06F7"/>
    <w:rPr>
      <w:rFonts w:eastAsia="Batang"/>
      <w:b/>
      <w:kern w:val="2"/>
      <w:sz w:val="22"/>
      <w:szCs w:val="22"/>
      <w:lang w:val="en-US" w:eastAsia="en-US"/>
    </w:rPr>
  </w:style>
  <w:style w:type="character" w:customStyle="1" w:styleId="Heading2Char">
    <w:name w:val="Heading 2 Char"/>
    <w:basedOn w:val="DefaultParagraphFont"/>
    <w:link w:val="Heading2"/>
    <w:semiHidden/>
    <w:rsid w:val="007313C9"/>
    <w:rPr>
      <w:rFonts w:ascii="Cambria" w:eastAsia="MS Gothic" w:hAnsi="Cambria"/>
      <w:b/>
      <w:bCs/>
      <w:i/>
      <w:iCs/>
      <w:sz w:val="28"/>
      <w:szCs w:val="28"/>
      <w:lang w:eastAsia="en-US"/>
    </w:rPr>
  </w:style>
  <w:style w:type="paragraph" w:styleId="ListContinue2">
    <w:name w:val="List Continue 2"/>
    <w:basedOn w:val="Normal"/>
    <w:uiPriority w:val="99"/>
    <w:semiHidden/>
    <w:rsid w:val="0078394F"/>
    <w:pPr>
      <w:spacing w:after="120"/>
      <w:ind w:left="566"/>
      <w:contextualSpacing/>
    </w:pPr>
  </w:style>
  <w:style w:type="character" w:customStyle="1" w:styleId="Heading3Char">
    <w:name w:val="Heading 3 Char"/>
    <w:basedOn w:val="DefaultParagraphFont"/>
    <w:link w:val="Heading3"/>
    <w:semiHidden/>
    <w:rsid w:val="007313C9"/>
    <w:rPr>
      <w:rFonts w:ascii="Cambria" w:eastAsia="MS Gothic" w:hAnsi="Cambria"/>
      <w:b/>
      <w:bCs/>
      <w:sz w:val="26"/>
      <w:szCs w:val="26"/>
      <w:lang w:eastAsia="en-US"/>
    </w:rPr>
  </w:style>
  <w:style w:type="character" w:customStyle="1" w:styleId="Heading4Char">
    <w:name w:val="Heading 4 Char"/>
    <w:basedOn w:val="DefaultParagraphFont"/>
    <w:link w:val="Heading4"/>
    <w:uiPriority w:val="99"/>
    <w:semiHidden/>
    <w:rsid w:val="00DD06F7"/>
    <w:rPr>
      <w:rFonts w:ascii="Calibri" w:eastAsia="MS Mincho" w:hAnsi="Calibri"/>
      <w:b/>
      <w:bCs/>
      <w:sz w:val="28"/>
      <w:szCs w:val="28"/>
      <w:lang w:eastAsia="en-US"/>
    </w:rPr>
  </w:style>
  <w:style w:type="character" w:customStyle="1" w:styleId="Heading5Char">
    <w:name w:val="Heading 5 Char"/>
    <w:basedOn w:val="DefaultParagraphFont"/>
    <w:link w:val="Heading5"/>
    <w:uiPriority w:val="99"/>
    <w:semiHidden/>
    <w:rsid w:val="00DD06F7"/>
    <w:rPr>
      <w:rFonts w:ascii="Calibri" w:eastAsia="MS Mincho" w:hAnsi="Calibri"/>
      <w:b/>
      <w:bCs/>
      <w:i/>
      <w:iCs/>
      <w:sz w:val="26"/>
      <w:szCs w:val="26"/>
      <w:lang w:eastAsia="en-US"/>
    </w:rPr>
  </w:style>
  <w:style w:type="character" w:customStyle="1" w:styleId="Heading6Char">
    <w:name w:val="Heading 6 Char"/>
    <w:basedOn w:val="DefaultParagraphFont"/>
    <w:link w:val="Heading6"/>
    <w:uiPriority w:val="99"/>
    <w:semiHidden/>
    <w:rsid w:val="00DD06F7"/>
    <w:rPr>
      <w:rFonts w:ascii="Calibri" w:eastAsia="MS Mincho" w:hAnsi="Calibri"/>
      <w:b/>
      <w:bCs/>
      <w:sz w:val="22"/>
      <w:szCs w:val="22"/>
      <w:lang w:eastAsia="en-US"/>
    </w:rPr>
  </w:style>
  <w:style w:type="character" w:customStyle="1" w:styleId="Heading7Char">
    <w:name w:val="Heading 7 Char"/>
    <w:basedOn w:val="DefaultParagraphFont"/>
    <w:link w:val="Heading7"/>
    <w:uiPriority w:val="99"/>
    <w:semiHidden/>
    <w:rsid w:val="00DD06F7"/>
    <w:rPr>
      <w:rFonts w:ascii="Calibri" w:eastAsia="MS Mincho" w:hAnsi="Calibri"/>
      <w:sz w:val="24"/>
      <w:szCs w:val="24"/>
      <w:lang w:eastAsia="en-US"/>
    </w:rPr>
  </w:style>
  <w:style w:type="character" w:customStyle="1" w:styleId="Heading8Char">
    <w:name w:val="Heading 8 Char"/>
    <w:basedOn w:val="DefaultParagraphFont"/>
    <w:link w:val="Heading8"/>
    <w:uiPriority w:val="99"/>
    <w:semiHidden/>
    <w:rsid w:val="00DD06F7"/>
    <w:rPr>
      <w:rFonts w:ascii="Calibri" w:eastAsia="MS Mincho" w:hAnsi="Calibri"/>
      <w:i/>
      <w:iCs/>
      <w:sz w:val="24"/>
      <w:szCs w:val="24"/>
      <w:lang w:eastAsia="en-US"/>
    </w:rPr>
  </w:style>
  <w:style w:type="character" w:customStyle="1" w:styleId="Heading9Char">
    <w:name w:val="Heading 9 Char"/>
    <w:basedOn w:val="DefaultParagraphFont"/>
    <w:link w:val="Heading9"/>
    <w:uiPriority w:val="99"/>
    <w:semiHidden/>
    <w:rsid w:val="00DD06F7"/>
    <w:rPr>
      <w:rFonts w:ascii="Cambria" w:eastAsia="MS Gothic" w:hAnsi="Cambria"/>
      <w:sz w:val="22"/>
      <w:szCs w:val="22"/>
      <w:lang w:eastAsia="en-US"/>
    </w:rPr>
  </w:style>
  <w:style w:type="numbering" w:customStyle="1" w:styleId="WPLC-headings">
    <w:name w:val="WPLC-headings"/>
    <w:rsid w:val="00B07479"/>
  </w:style>
  <w:style w:type="paragraph" w:customStyle="1" w:styleId="7aRefTitleWPLC">
    <w:name w:val="7a. Ref. Title (WPLC)"/>
    <w:basedOn w:val="Normal"/>
    <w:link w:val="7aRefTitleWPLCChar"/>
    <w:qFormat/>
    <w:rsid w:val="00546BDF"/>
    <w:pPr>
      <w:widowControl w:val="0"/>
      <w:wordWrap w:val="0"/>
      <w:autoSpaceDE w:val="0"/>
      <w:autoSpaceDN w:val="0"/>
      <w:jc w:val="center"/>
    </w:pPr>
    <w:rPr>
      <w:rFonts w:eastAsia="Malgun Gothic"/>
      <w:b/>
      <w:kern w:val="2"/>
      <w:sz w:val="22"/>
      <w:szCs w:val="22"/>
      <w:lang w:val="en-US" w:eastAsia="ko-KR"/>
    </w:rPr>
  </w:style>
  <w:style w:type="paragraph" w:customStyle="1" w:styleId="7bRefWPLC">
    <w:name w:val="7b. Ref. (WPLC)"/>
    <w:basedOn w:val="Normal"/>
    <w:link w:val="7bRefWPLCChar"/>
    <w:qFormat/>
    <w:rsid w:val="00861386"/>
    <w:pPr>
      <w:widowControl w:val="0"/>
      <w:wordWrap w:val="0"/>
      <w:autoSpaceDE w:val="0"/>
      <w:autoSpaceDN w:val="0"/>
      <w:ind w:left="450" w:hanging="450"/>
    </w:pPr>
    <w:rPr>
      <w:rFonts w:eastAsia="Malgun Gothic"/>
      <w:kern w:val="2"/>
      <w:sz w:val="22"/>
      <w:szCs w:val="22"/>
      <w:lang w:val="en-US" w:eastAsia="ko-KR"/>
    </w:rPr>
  </w:style>
  <w:style w:type="character" w:customStyle="1" w:styleId="7aRefTitleWPLCChar">
    <w:name w:val="7a. Ref. Title (WPLC) Char"/>
    <w:basedOn w:val="DefaultParagraphFont"/>
    <w:link w:val="7aRefTitleWPLC"/>
    <w:rsid w:val="00546BDF"/>
    <w:rPr>
      <w:rFonts w:eastAsia="Malgun Gothic"/>
      <w:b/>
      <w:kern w:val="2"/>
      <w:sz w:val="22"/>
      <w:szCs w:val="22"/>
      <w:lang w:val="en-US" w:eastAsia="ko-KR"/>
    </w:rPr>
  </w:style>
  <w:style w:type="character" w:customStyle="1" w:styleId="FooterChar">
    <w:name w:val="Footer Char"/>
    <w:basedOn w:val="DefaultParagraphFont"/>
    <w:link w:val="Footer"/>
    <w:uiPriority w:val="99"/>
    <w:semiHidden/>
    <w:rsid w:val="00DD06F7"/>
    <w:rPr>
      <w:sz w:val="24"/>
      <w:szCs w:val="24"/>
      <w:lang w:eastAsia="en-US"/>
    </w:rPr>
  </w:style>
  <w:style w:type="character" w:customStyle="1" w:styleId="7bRefWPLCChar">
    <w:name w:val="7b. Ref. (WPLC) Char"/>
    <w:basedOn w:val="DefaultParagraphFont"/>
    <w:link w:val="7bRefWPLC"/>
    <w:rsid w:val="00861386"/>
    <w:rPr>
      <w:rFonts w:eastAsia="Malgun Gothic"/>
      <w:kern w:val="2"/>
      <w:sz w:val="22"/>
      <w:szCs w:val="22"/>
      <w:lang w:val="en-US" w:eastAsia="ko-KR"/>
    </w:rPr>
  </w:style>
  <w:style w:type="character" w:customStyle="1" w:styleId="style11">
    <w:name w:val="style11"/>
    <w:basedOn w:val="DefaultParagraphFont"/>
    <w:uiPriority w:val="99"/>
    <w:semiHidden/>
    <w:rsid w:val="00041F0C"/>
    <w:rPr>
      <w:rFonts w:ascii="Courier New" w:hAnsi="Courier New" w:cs="Courier New" w:hint="default"/>
      <w:b/>
      <w:bCs/>
      <w:sz w:val="48"/>
      <w:szCs w:val="48"/>
    </w:rPr>
  </w:style>
  <w:style w:type="character" w:customStyle="1" w:styleId="HeaderChar">
    <w:name w:val="Header Char"/>
    <w:basedOn w:val="DefaultParagraphFont"/>
    <w:link w:val="Header"/>
    <w:uiPriority w:val="99"/>
    <w:semiHidden/>
    <w:rsid w:val="00DD06F7"/>
    <w:rPr>
      <w:sz w:val="24"/>
      <w:szCs w:val="24"/>
      <w:lang w:eastAsia="en-US"/>
    </w:rPr>
  </w:style>
  <w:style w:type="character" w:customStyle="1" w:styleId="WW-FootnoteReference">
    <w:name w:val="WW-Footnote Reference"/>
    <w:uiPriority w:val="99"/>
    <w:semiHidden/>
    <w:rsid w:val="007235F5"/>
    <w:rPr>
      <w:vertAlign w:val="superscript"/>
    </w:rPr>
  </w:style>
  <w:style w:type="character" w:customStyle="1" w:styleId="FootnoteCharacters">
    <w:name w:val="Footnote Characters"/>
    <w:uiPriority w:val="99"/>
    <w:semiHidden/>
    <w:rsid w:val="007235F5"/>
  </w:style>
  <w:style w:type="paragraph" w:customStyle="1" w:styleId="TableContents">
    <w:name w:val="Table Contents"/>
    <w:basedOn w:val="Normal"/>
    <w:uiPriority w:val="99"/>
    <w:semiHidden/>
    <w:rsid w:val="007235F5"/>
    <w:pPr>
      <w:widowControl w:val="0"/>
      <w:suppressLineNumbers/>
      <w:suppressAutoHyphens/>
      <w:jc w:val="left"/>
    </w:pPr>
    <w:rPr>
      <w:rFonts w:eastAsia="Arial Unicode MS"/>
      <w:kern w:val="1"/>
      <w:lang w:val="en-US"/>
    </w:rPr>
  </w:style>
  <w:style w:type="paragraph" w:customStyle="1" w:styleId="MediumGrid1-Accent21">
    <w:name w:val="Medium Grid 1 - Accent 21"/>
    <w:basedOn w:val="Normal"/>
    <w:uiPriority w:val="99"/>
    <w:semiHidden/>
    <w:rsid w:val="007235F5"/>
    <w:pPr>
      <w:widowControl w:val="0"/>
      <w:suppressAutoHyphens/>
      <w:ind w:left="720"/>
      <w:jc w:val="left"/>
    </w:pPr>
    <w:rPr>
      <w:rFonts w:eastAsia="Arial Unicode MS"/>
      <w:kern w:val="1"/>
      <w:lang w:val="en-US"/>
    </w:rPr>
  </w:style>
  <w:style w:type="paragraph" w:customStyle="1" w:styleId="PreformattedText">
    <w:name w:val="Preformatted Text"/>
    <w:basedOn w:val="Normal"/>
    <w:uiPriority w:val="99"/>
    <w:semiHidden/>
    <w:rsid w:val="007235F5"/>
    <w:pPr>
      <w:widowControl w:val="0"/>
      <w:suppressAutoHyphens/>
      <w:jc w:val="left"/>
    </w:pPr>
    <w:rPr>
      <w:rFonts w:ascii="Courier New" w:eastAsia="Courier New" w:hAnsi="Courier New" w:cs="Courier New"/>
      <w:kern w:val="1"/>
      <w:sz w:val="20"/>
      <w:szCs w:val="20"/>
      <w:lang w:val="en-US"/>
    </w:rPr>
  </w:style>
  <w:style w:type="paragraph" w:customStyle="1" w:styleId="NoSpacing1">
    <w:name w:val="No Spacing1"/>
    <w:aliases w:val="Double Space"/>
    <w:uiPriority w:val="99"/>
    <w:semiHidden/>
    <w:rsid w:val="00B40F75"/>
    <w:pPr>
      <w:spacing w:line="480" w:lineRule="auto"/>
    </w:pPr>
    <w:rPr>
      <w:rFonts w:eastAsia="SimSun" w:cs="Arial"/>
      <w:lang w:eastAsia="zh-CN"/>
    </w:rPr>
  </w:style>
  <w:style w:type="character" w:customStyle="1" w:styleId="prondelim">
    <w:name w:val="prondelim"/>
    <w:basedOn w:val="DefaultParagraphFont"/>
    <w:uiPriority w:val="99"/>
    <w:semiHidden/>
    <w:rsid w:val="00B40F75"/>
    <w:rPr>
      <w:rFonts w:cs="Times New Roman"/>
    </w:rPr>
  </w:style>
  <w:style w:type="character" w:customStyle="1" w:styleId="pron">
    <w:name w:val="pron"/>
    <w:basedOn w:val="DefaultParagraphFont"/>
    <w:uiPriority w:val="99"/>
    <w:semiHidden/>
    <w:rsid w:val="00B40F75"/>
    <w:rPr>
      <w:rFonts w:cs="Times New Roman"/>
    </w:rPr>
  </w:style>
  <w:style w:type="character" w:styleId="Hyperlink">
    <w:name w:val="Hyperlink"/>
    <w:basedOn w:val="DefaultParagraphFont"/>
    <w:uiPriority w:val="99"/>
    <w:semiHidden/>
    <w:rsid w:val="00B40F75"/>
    <w:rPr>
      <w:rFonts w:cs="Times New Roman"/>
      <w:color w:val="0000FF"/>
      <w:u w:val="single"/>
    </w:rPr>
  </w:style>
  <w:style w:type="character" w:styleId="Emphasis">
    <w:name w:val="Emphasis"/>
    <w:basedOn w:val="DefaultParagraphFont"/>
    <w:uiPriority w:val="99"/>
    <w:semiHidden/>
    <w:qFormat/>
    <w:rsid w:val="00B40F75"/>
    <w:rPr>
      <w:i/>
      <w:iCs/>
    </w:rPr>
  </w:style>
  <w:style w:type="paragraph" w:styleId="EndnoteText">
    <w:name w:val="endnote text"/>
    <w:basedOn w:val="Normal"/>
    <w:link w:val="EndnoteTextChar"/>
    <w:uiPriority w:val="99"/>
    <w:semiHidden/>
    <w:rsid w:val="00B40F75"/>
    <w:pPr>
      <w:spacing w:after="200" w:line="276" w:lineRule="auto"/>
      <w:jc w:val="left"/>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DD06F7"/>
    <w:rPr>
      <w:rFonts w:ascii="Calibri" w:eastAsia="Calibri" w:hAnsi="Calibri" w:cs="Arial"/>
      <w:lang w:eastAsia="en-US"/>
    </w:rPr>
  </w:style>
  <w:style w:type="character" w:styleId="EndnoteReference">
    <w:name w:val="endnote reference"/>
    <w:basedOn w:val="DefaultParagraphFont"/>
    <w:uiPriority w:val="99"/>
    <w:semiHidden/>
    <w:rsid w:val="00B40F75"/>
    <w:rPr>
      <w:vertAlign w:val="superscript"/>
    </w:rPr>
  </w:style>
  <w:style w:type="character" w:customStyle="1" w:styleId="FootnoteTextChar">
    <w:name w:val="Footnote Text Char"/>
    <w:basedOn w:val="DefaultParagraphFont"/>
    <w:link w:val="FootnoteText"/>
    <w:uiPriority w:val="99"/>
    <w:semiHidden/>
    <w:rsid w:val="00DD06F7"/>
    <w:rPr>
      <w:lang w:eastAsia="en-US"/>
    </w:rPr>
  </w:style>
  <w:style w:type="table" w:styleId="TableGrid">
    <w:name w:val="Table Grid"/>
    <w:basedOn w:val="TableNormal"/>
    <w:uiPriority w:val="59"/>
    <w:rsid w:val="001056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rsid w:val="00200AC4"/>
    <w:pPr>
      <w:spacing w:before="100" w:beforeAutospacing="1" w:after="100" w:afterAutospacing="1"/>
      <w:jc w:val="left"/>
    </w:pPr>
    <w:rPr>
      <w:lang w:val="en-US"/>
    </w:rPr>
  </w:style>
  <w:style w:type="character" w:styleId="FollowedHyperlink">
    <w:name w:val="FollowedHyperlink"/>
    <w:basedOn w:val="DefaultParagraphFont"/>
    <w:uiPriority w:val="99"/>
    <w:semiHidden/>
    <w:rsid w:val="00200AC4"/>
    <w:rPr>
      <w:color w:val="800080"/>
      <w:u w:val="single"/>
    </w:rPr>
  </w:style>
  <w:style w:type="character" w:styleId="CommentReference">
    <w:name w:val="annotation reference"/>
    <w:basedOn w:val="DefaultParagraphFont"/>
    <w:uiPriority w:val="99"/>
    <w:semiHidden/>
    <w:rsid w:val="00200AC4"/>
    <w:rPr>
      <w:sz w:val="16"/>
      <w:szCs w:val="16"/>
    </w:rPr>
  </w:style>
  <w:style w:type="character" w:customStyle="1" w:styleId="CommentTextChar">
    <w:name w:val="Comment Text Char"/>
    <w:basedOn w:val="DefaultParagraphFont"/>
    <w:uiPriority w:val="99"/>
    <w:semiHidden/>
    <w:rsid w:val="00200AC4"/>
    <w:rPr>
      <w:lang w:val="en-US" w:eastAsia="en-US"/>
    </w:rPr>
  </w:style>
  <w:style w:type="paragraph" w:styleId="CommentSubject">
    <w:name w:val="annotation subject"/>
    <w:basedOn w:val="CommentText"/>
    <w:next w:val="CommentText"/>
    <w:link w:val="CommentSubjectChar"/>
    <w:uiPriority w:val="99"/>
    <w:semiHidden/>
    <w:rsid w:val="00200AC4"/>
    <w:pPr>
      <w:jc w:val="left"/>
    </w:pPr>
    <w:rPr>
      <w:b/>
      <w:bCs/>
      <w:sz w:val="20"/>
      <w:szCs w:val="20"/>
      <w:lang w:val="en-US"/>
    </w:rPr>
  </w:style>
  <w:style w:type="character" w:customStyle="1" w:styleId="CommentTextChar1">
    <w:name w:val="Comment Text Char1"/>
    <w:basedOn w:val="DefaultParagraphFont"/>
    <w:link w:val="CommentText"/>
    <w:uiPriority w:val="99"/>
    <w:semiHidden/>
    <w:rsid w:val="00DD06F7"/>
    <w:rPr>
      <w:sz w:val="24"/>
      <w:szCs w:val="24"/>
      <w:lang w:eastAsia="en-US"/>
    </w:rPr>
  </w:style>
  <w:style w:type="character" w:customStyle="1" w:styleId="CommentSubjectChar">
    <w:name w:val="Comment Subject Char"/>
    <w:basedOn w:val="CommentTextChar1"/>
    <w:link w:val="CommentSubject"/>
    <w:uiPriority w:val="99"/>
    <w:semiHidden/>
    <w:rsid w:val="00DD06F7"/>
    <w:rPr>
      <w:b/>
      <w:bCs/>
      <w:sz w:val="24"/>
      <w:szCs w:val="24"/>
      <w:lang w:val="en-US" w:eastAsia="en-US"/>
    </w:rPr>
  </w:style>
  <w:style w:type="character" w:styleId="HTMLCite">
    <w:name w:val="HTML Cite"/>
    <w:basedOn w:val="DefaultParagraphFont"/>
    <w:uiPriority w:val="99"/>
    <w:semiHidden/>
    <w:rsid w:val="00200AC4"/>
    <w:rPr>
      <w:i/>
      <w:iCs/>
    </w:rPr>
  </w:style>
  <w:style w:type="paragraph" w:styleId="HTMLPreformatted">
    <w:name w:val="HTML Preformatted"/>
    <w:basedOn w:val="Normal"/>
    <w:link w:val="HTMLPreformattedChar"/>
    <w:uiPriority w:val="99"/>
    <w:semiHidden/>
    <w:rsid w:val="0020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D06F7"/>
    <w:rPr>
      <w:rFonts w:ascii="Courier New" w:hAnsi="Courier New" w:cs="Courier New"/>
      <w:lang w:val="en-US" w:eastAsia="en-US"/>
    </w:rPr>
  </w:style>
  <w:style w:type="paragraph" w:customStyle="1" w:styleId="4cSub-subsectWPLC">
    <w:name w:val="4c. Sub-subsect. (WPLC)"/>
    <w:basedOn w:val="ListNumber"/>
    <w:link w:val="4cSub-subsectWPLCChar"/>
    <w:qFormat/>
    <w:rsid w:val="00EA7933"/>
    <w:pPr>
      <w:numPr>
        <w:numId w:val="0"/>
      </w:numPr>
      <w:tabs>
        <w:tab w:val="num" w:pos="2160"/>
      </w:tabs>
      <w:ind w:left="2160" w:hanging="720"/>
    </w:pPr>
    <w:rPr>
      <w:rFonts w:eastAsia="MS Mincho"/>
      <w:i/>
      <w:sz w:val="22"/>
    </w:rPr>
  </w:style>
  <w:style w:type="paragraph" w:styleId="BodyText2">
    <w:name w:val="Body Text 2"/>
    <w:basedOn w:val="Normal"/>
    <w:link w:val="BodyText2Char"/>
    <w:uiPriority w:val="99"/>
    <w:semiHidden/>
    <w:rsid w:val="0057524B"/>
    <w:pPr>
      <w:spacing w:after="120" w:line="480" w:lineRule="auto"/>
    </w:pPr>
  </w:style>
  <w:style w:type="character" w:customStyle="1" w:styleId="4cSub-subsectWPLCChar">
    <w:name w:val="4c. Sub-subsect. (WPLC) Char"/>
    <w:basedOn w:val="DefaultParagraphFont"/>
    <w:link w:val="4cSub-subsectWPLC"/>
    <w:rsid w:val="00EA7933"/>
    <w:rPr>
      <w:rFonts w:eastAsia="MS Mincho"/>
      <w:i/>
      <w:sz w:val="22"/>
      <w:lang w:eastAsia="en-US"/>
    </w:rPr>
  </w:style>
  <w:style w:type="character" w:customStyle="1" w:styleId="BodyText2Char">
    <w:name w:val="Body Text 2 Char"/>
    <w:basedOn w:val="DefaultParagraphFont"/>
    <w:link w:val="BodyText2"/>
    <w:uiPriority w:val="99"/>
    <w:semiHidden/>
    <w:rsid w:val="00DD06F7"/>
    <w:rPr>
      <w:sz w:val="24"/>
      <w:szCs w:val="24"/>
      <w:lang w:eastAsia="en-US"/>
    </w:rPr>
  </w:style>
  <w:style w:type="character" w:styleId="HTMLTypewriter">
    <w:name w:val="HTML Typewriter"/>
    <w:basedOn w:val="DefaultParagraphFont"/>
    <w:uiPriority w:val="99"/>
    <w:semiHidden/>
    <w:rsid w:val="0081393C"/>
    <w:rPr>
      <w:rFonts w:ascii="MS Gothic" w:eastAsia="MS Gothic" w:hAnsi="MS Gothic" w:cs="MS Gothic"/>
      <w:sz w:val="24"/>
      <w:szCs w:val="24"/>
    </w:rPr>
  </w:style>
  <w:style w:type="paragraph" w:customStyle="1" w:styleId="footnote">
    <w:name w:val="footnote"/>
    <w:basedOn w:val="FootnoteText"/>
    <w:link w:val="footnote0"/>
    <w:uiPriority w:val="99"/>
    <w:semiHidden/>
    <w:rsid w:val="0081393C"/>
    <w:pPr>
      <w:jc w:val="left"/>
    </w:pPr>
    <w:rPr>
      <w:rFonts w:ascii="Century" w:eastAsia="MS Mincho" w:hAnsi="Century"/>
      <w:sz w:val="22"/>
      <w:szCs w:val="21"/>
      <w:lang w:eastAsia="ja-JP"/>
    </w:rPr>
  </w:style>
  <w:style w:type="character" w:customStyle="1" w:styleId="footnote0">
    <w:name w:val="footnote (文字)"/>
    <w:basedOn w:val="FootnoteTextChar"/>
    <w:link w:val="footnote"/>
    <w:uiPriority w:val="99"/>
    <w:semiHidden/>
    <w:rsid w:val="00DD06F7"/>
    <w:rPr>
      <w:rFonts w:ascii="Century" w:eastAsia="MS Mincho" w:hAnsi="Century"/>
      <w:sz w:val="22"/>
      <w:szCs w:val="21"/>
      <w:lang w:eastAsia="ja-JP"/>
    </w:rPr>
  </w:style>
  <w:style w:type="paragraph" w:customStyle="1" w:styleId="TOCHeading1">
    <w:name w:val="TOC Heading1"/>
    <w:basedOn w:val="Heading1"/>
    <w:next w:val="Normal"/>
    <w:uiPriority w:val="99"/>
    <w:semiHidden/>
    <w:qFormat/>
    <w:rsid w:val="0081393C"/>
    <w:pPr>
      <w:keepLines/>
      <w:spacing w:before="480" w:after="0" w:line="276" w:lineRule="auto"/>
      <w:ind w:left="567" w:hanging="567"/>
      <w:jc w:val="left"/>
      <w:outlineLvl w:val="9"/>
    </w:pPr>
    <w:rPr>
      <w:color w:val="365F91"/>
      <w:kern w:val="0"/>
      <w:sz w:val="28"/>
      <w:szCs w:val="28"/>
      <w:lang w:val="en-US" w:eastAsia="ja-JP"/>
    </w:rPr>
  </w:style>
  <w:style w:type="paragraph" w:styleId="TOC1">
    <w:name w:val="toc 1"/>
    <w:basedOn w:val="Normal"/>
    <w:next w:val="Normal"/>
    <w:autoRedefine/>
    <w:uiPriority w:val="99"/>
    <w:semiHidden/>
    <w:rsid w:val="0081393C"/>
    <w:pPr>
      <w:spacing w:line="480" w:lineRule="auto"/>
      <w:jc w:val="left"/>
    </w:pPr>
    <w:rPr>
      <w:rFonts w:ascii="Century" w:eastAsia="MS Mincho" w:hAnsi="Century"/>
      <w:szCs w:val="22"/>
      <w:lang w:eastAsia="ja-JP"/>
    </w:rPr>
  </w:style>
  <w:style w:type="paragraph" w:styleId="TOC2">
    <w:name w:val="toc 2"/>
    <w:basedOn w:val="Normal"/>
    <w:next w:val="Normal"/>
    <w:autoRedefine/>
    <w:uiPriority w:val="99"/>
    <w:semiHidden/>
    <w:rsid w:val="0081393C"/>
    <w:pPr>
      <w:spacing w:line="480" w:lineRule="auto"/>
      <w:ind w:left="220"/>
      <w:jc w:val="left"/>
    </w:pPr>
    <w:rPr>
      <w:rFonts w:ascii="Century" w:eastAsia="MS Mincho" w:hAnsi="Century"/>
      <w:szCs w:val="22"/>
      <w:lang w:eastAsia="ja-JP"/>
    </w:rPr>
  </w:style>
  <w:style w:type="paragraph" w:styleId="TOC3">
    <w:name w:val="toc 3"/>
    <w:basedOn w:val="Normal"/>
    <w:next w:val="Normal"/>
    <w:autoRedefine/>
    <w:uiPriority w:val="99"/>
    <w:semiHidden/>
    <w:rsid w:val="0081393C"/>
    <w:pPr>
      <w:spacing w:line="480" w:lineRule="auto"/>
      <w:ind w:left="440"/>
      <w:jc w:val="left"/>
    </w:pPr>
    <w:rPr>
      <w:rFonts w:ascii="Century" w:eastAsia="MS Mincho" w:hAnsi="Century"/>
      <w:szCs w:val="22"/>
      <w:lang w:eastAsia="ja-JP"/>
    </w:rPr>
  </w:style>
  <w:style w:type="paragraph" w:styleId="Caption">
    <w:name w:val="caption"/>
    <w:basedOn w:val="Normal"/>
    <w:next w:val="Normal"/>
    <w:uiPriority w:val="99"/>
    <w:semiHidden/>
    <w:qFormat/>
    <w:rsid w:val="0081393C"/>
    <w:pPr>
      <w:jc w:val="left"/>
    </w:pPr>
    <w:rPr>
      <w:rFonts w:ascii="Century" w:eastAsia="MS Mincho" w:hAnsi="Century"/>
      <w:b/>
      <w:bCs/>
      <w:i/>
      <w:szCs w:val="20"/>
      <w:lang w:eastAsia="ja-JP"/>
    </w:rPr>
  </w:style>
  <w:style w:type="paragraph" w:customStyle="1" w:styleId="Note">
    <w:name w:val="Note"/>
    <w:next w:val="Normal"/>
    <w:link w:val="Note0"/>
    <w:autoRedefine/>
    <w:uiPriority w:val="99"/>
    <w:semiHidden/>
    <w:rsid w:val="0081393C"/>
    <w:rPr>
      <w:rFonts w:ascii="Century" w:eastAsia="MS PMincho" w:hAnsi="Century"/>
      <w:lang w:eastAsia="ja-JP"/>
    </w:rPr>
  </w:style>
  <w:style w:type="character" w:customStyle="1" w:styleId="Note0">
    <w:name w:val="Note (文字)"/>
    <w:basedOn w:val="DefaultParagraphFont"/>
    <w:link w:val="Note"/>
    <w:uiPriority w:val="99"/>
    <w:semiHidden/>
    <w:rsid w:val="00DD06F7"/>
    <w:rPr>
      <w:rFonts w:ascii="Century" w:eastAsia="MS PMincho" w:hAnsi="Century"/>
      <w:sz w:val="24"/>
      <w:szCs w:val="24"/>
      <w:lang w:eastAsia="ja-JP"/>
    </w:rPr>
  </w:style>
  <w:style w:type="paragraph" w:customStyle="1" w:styleId="6FootnotesWPLC">
    <w:name w:val="6. Footnotes (WPLC)"/>
    <w:basedOn w:val="FootnoteText"/>
    <w:link w:val="6FootnotesWPLCChar"/>
    <w:qFormat/>
    <w:rsid w:val="00512757"/>
  </w:style>
  <w:style w:type="paragraph" w:customStyle="1" w:styleId="bullet-wplc">
    <w:name w:val="bullet-wplc"/>
    <w:basedOn w:val="5BodyTextWPLC"/>
    <w:link w:val="bullet-wplcChar"/>
    <w:rsid w:val="00E4257F"/>
    <w:pPr>
      <w:tabs>
        <w:tab w:val="num" w:pos="720"/>
      </w:tabs>
      <w:ind w:left="720" w:hanging="720"/>
    </w:pPr>
  </w:style>
  <w:style w:type="character" w:customStyle="1" w:styleId="6FootnotesWPLCChar">
    <w:name w:val="6. Footnotes (WPLC) Char"/>
    <w:basedOn w:val="5BodyTextWPLCChar"/>
    <w:link w:val="6FootnotesWPLC"/>
    <w:rsid w:val="00512757"/>
    <w:rPr>
      <w:rFonts w:eastAsia="Batang"/>
      <w:kern w:val="2"/>
      <w:sz w:val="22"/>
      <w:szCs w:val="22"/>
      <w:lang w:val="en-US" w:eastAsia="en-US"/>
    </w:rPr>
  </w:style>
  <w:style w:type="character" w:customStyle="1" w:styleId="bullet-wplcChar">
    <w:name w:val="bullet-wplc Char"/>
    <w:basedOn w:val="5BodyTextWPLCChar"/>
    <w:link w:val="bullet-wplc"/>
    <w:rsid w:val="00E4257F"/>
    <w:rPr>
      <w:rFonts w:eastAsia="Batang"/>
      <w:kern w:val="2"/>
      <w:sz w:val="22"/>
      <w:szCs w:val="22"/>
      <w:lang w:val="en-US" w:eastAsia="en-US"/>
    </w:rPr>
  </w:style>
  <w:style w:type="character" w:customStyle="1" w:styleId="apple-tab-span">
    <w:name w:val="apple-tab-span"/>
    <w:basedOn w:val="DefaultParagraphFont"/>
    <w:uiPriority w:val="99"/>
    <w:semiHidden/>
    <w:rsid w:val="002132A1"/>
  </w:style>
  <w:style w:type="paragraph" w:customStyle="1" w:styleId="4bSubsectionWPLC">
    <w:name w:val="4b. Subsection (WPLC)"/>
    <w:basedOn w:val="subsec"/>
    <w:next w:val="5BodyTextWPLC"/>
    <w:link w:val="4bSubsectionWPLCChar"/>
    <w:qFormat/>
    <w:rsid w:val="002761CC"/>
    <w:pPr>
      <w:spacing w:after="0"/>
    </w:pPr>
  </w:style>
  <w:style w:type="character" w:customStyle="1" w:styleId="4bSubsectionWPLCChar">
    <w:name w:val="4b. Subsection (WPLC) Char"/>
    <w:basedOn w:val="subsecChar"/>
    <w:link w:val="4bSubsectionWPLC"/>
    <w:rsid w:val="002761CC"/>
    <w:rPr>
      <w:rFonts w:eastAsia="Batang"/>
      <w:b/>
      <w:kern w:val="2"/>
      <w:sz w:val="22"/>
      <w:szCs w:val="22"/>
      <w:lang w:val="en-US" w:eastAsia="en-US"/>
    </w:rPr>
  </w:style>
  <w:style w:type="paragraph" w:customStyle="1" w:styleId="8AppendixTitleWPLC">
    <w:name w:val="8. Appendix Title (WPLC)"/>
    <w:basedOn w:val="7aRefTitleWPLC"/>
    <w:link w:val="8AppendixTitleWPLCChar"/>
    <w:uiPriority w:val="99"/>
    <w:qFormat/>
    <w:rsid w:val="00170D53"/>
  </w:style>
  <w:style w:type="character" w:customStyle="1" w:styleId="8AppendixTitleWPLCChar">
    <w:name w:val="8. Appendix Title (WPLC) Char"/>
    <w:basedOn w:val="7aRefTitleWPLCChar"/>
    <w:link w:val="8AppendixTitleWPLC"/>
    <w:uiPriority w:val="99"/>
    <w:rsid w:val="00170D53"/>
    <w:rPr>
      <w:rFonts w:eastAsia="Malgun Gothic"/>
      <w:b/>
      <w:kern w:val="2"/>
      <w:sz w:val="22"/>
      <w:szCs w:val="22"/>
      <w:lang w:val="en-US" w:eastAsia="ko-KR"/>
    </w:rPr>
  </w:style>
  <w:style w:type="paragraph" w:styleId="Revision">
    <w:name w:val="Revision"/>
    <w:hidden/>
    <w:uiPriority w:val="99"/>
    <w:semiHidden/>
    <w:rsid w:val="00833A9A"/>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tables-figures/sample-tables" TargetMode="External"/><Relationship Id="rId13" Type="http://schemas.openxmlformats.org/officeDocument/2006/relationships/hyperlink" Target="https://doi.org/10.1093/acprof:oso/9780190464356.001.00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ortdoi.org" TargetMode="External"/><Relationship Id="rId17" Type="http://schemas.openxmlformats.org/officeDocument/2006/relationships/hyperlink" Target="https://doi.org/10.1017/S0022226706003902" TargetMode="External"/><Relationship Id="rId2" Type="http://schemas.openxmlformats.org/officeDocument/2006/relationships/numbering" Target="numbering.xml"/><Relationship Id="rId16" Type="http://schemas.openxmlformats.org/officeDocument/2006/relationships/hyperlink" Target="https://doi.org/10.1017/S00222267060039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rtdoi.org" TargetMode="External"/><Relationship Id="rId5" Type="http://schemas.openxmlformats.org/officeDocument/2006/relationships/webSettings" Target="webSettings.xml"/><Relationship Id="rId15" Type="http://schemas.openxmlformats.org/officeDocument/2006/relationships/hyperlink" Target="https://doi.org/d95wjc" TargetMode="External"/><Relationship Id="rId10" Type="http://schemas.openxmlformats.org/officeDocument/2006/relationships/hyperlink" Target="https://apastyle.apa.org/style-grammar-guidelines/referen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g9g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Group 1</c:v>
                </c:pt>
              </c:strCache>
            </c:strRef>
          </c:tx>
          <c:spPr>
            <a:solidFill>
              <a:schemeClr val="tx1"/>
            </a:solidFill>
            <a:ln>
              <a:noFill/>
            </a:ln>
            <a:effectLst/>
          </c:spPr>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41E-4EC8-84F1-876FF53CC2B0}"/>
            </c:ext>
          </c:extLst>
        </c:ser>
        <c:ser>
          <c:idx val="1"/>
          <c:order val="1"/>
          <c:tx>
            <c:strRef>
              <c:f>Sheet1!$C$1</c:f>
              <c:strCache>
                <c:ptCount val="1"/>
                <c:pt idx="0">
                  <c:v>Group 2</c:v>
                </c:pt>
              </c:strCache>
            </c:strRef>
          </c:tx>
          <c:spPr>
            <a:solidFill>
              <a:schemeClr val="bg1">
                <a:lumMod val="50000"/>
              </a:schemeClr>
            </a:solidFill>
            <a:ln>
              <a:noFill/>
            </a:ln>
            <a:effectLst/>
          </c:spPr>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41E-4EC8-84F1-876FF53CC2B0}"/>
            </c:ext>
          </c:extLst>
        </c:ser>
        <c:dLbls>
          <c:showLegendKey val="0"/>
          <c:showVal val="0"/>
          <c:showCatName val="0"/>
          <c:showSerName val="0"/>
          <c:showPercent val="0"/>
          <c:showBubbleSize val="0"/>
        </c:dLbls>
        <c:gapWidth val="219"/>
        <c:overlap val="-27"/>
        <c:axId val="238009839"/>
        <c:axId val="238012751"/>
      </c:barChart>
      <c:catAx>
        <c:axId val="2380098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CA"/>
                  <a:t>Segments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8012751"/>
        <c:crosses val="autoZero"/>
        <c:auto val="1"/>
        <c:lblAlgn val="ctr"/>
        <c:lblOffset val="100"/>
        <c:noMultiLvlLbl val="0"/>
      </c:catAx>
      <c:valAx>
        <c:axId val="238012751"/>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CA"/>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8009839"/>
        <c:crosses val="autoZero"/>
        <c:crossBetween val="between"/>
      </c:valAx>
      <c:spPr>
        <a:noFill/>
        <a:ln>
          <a:noFill/>
        </a:ln>
        <a:effectLst/>
      </c:spPr>
    </c:plotArea>
    <c:legend>
      <c:legendPos val="b"/>
      <c:layout>
        <c:manualLayout>
          <c:xMode val="edge"/>
          <c:yMode val="edge"/>
          <c:x val="0.50719413612016229"/>
          <c:y val="0.17756842002742049"/>
          <c:w val="0.28654424025473085"/>
          <c:h val="8.0704915453598744E-2"/>
        </c:manualLayout>
      </c:layout>
      <c:overlay val="1"/>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QIVoqQcuQhBa+p8fGWeuFKaZcA==">CgMxLjAaGgoBMBIVChMIBCoPCgtBQUFBNVpBQVdkVRABGhoKATESFQoTCAQqDwoLQUFBQTVaQUFXZkUQARoaCgEyEhUKEwgEKg8KC0FBQUE1WkFBV2ZBEAMaGgoBMxIVChMIBCoPCgtBQUFBNVpBQVdkOBADGhoKATQSFQoTCAQqDwoLQUFBQTVaQUFXZVkQAxoaCgE1EhUKEwgEKg8KC0FBQUE1WkFBV2R3EAMaGgoBNhIVChMIBCoPCgtBQUFBNVpBQVdkTRAEGhoKATcSFQoTCAQqDwoLQUFBQTVaQUFXZEUQARonCgE4EiIKIAgEKhwKC0FBQUE1WkFBV2RrEAgaC0FBQUE1WkFBV2RrGhoKATkSFQoTCAQqDwoLQUFBQTVaQUFXZTAQBBobCgIxMBIVChMIBCoPCgtBQUFBNVpBQVdkRRABGhsKAjExEhUKEwgEKg8KC0FBQUE1WkFBV2RFEAIaGwoCMTISFQoTCAQqDwoLQUFBQTVaQUFXZEUQAhobCgIxMxIVChMIBCoPCgtBQUFBNVpBQVdlVRABGhsKAjE0EhUKEwgEKg8KC0FBQUE1WkFBV2VFEAMaGwoCMTUSFQoTCAQqDwoLQUFBQTVaQUFXZGMQAxooCgIxNhIiCiAIBCocCgtBQUFBNVpBQVdlQRAIGgtBQUFBNVpBQVdlQRooCgIxNxIiCiAIBCocCgtBQUFBNVpBQVdlQRAIGgtBQUFBNTc2dk5wYxobCgIxOBIVChMIBCoPCgtBQUFBNVpBQVdlZxABGjAKAjE5EioKEwgEKg8KC0FBQUE1WkFBV2VnEAEKEwgEKg8KC0FBQUE1WkFBV2VNEAMaGwoCMjASFQoTCAQqDwoLQUFBQTVaQUFXZWcQAhobCgIyMRIVChMIBCoPCgtBQUFBNVpBQVdlZxACGhsKAjIyEhUKEwgEKg8KC0FBQUE1WkFBV2VnEAIaGwoCMjMSFQoTCAQqDwoLQUFBQTVaQUFXZDAQBBobCgIyNBIVChMIBCoPCgtBQUFBNVpBQVdkNBAEGhsKAjI1EhUKEwgEKg8KC0FBQUE1WkFBV2VzEAEaGwoCMjYSFQoTCAQqDwoLQUFBQTVaQUFXZXMQARobCgIyNxIVChMIBCoPCgtBQUFBNVpBQVdlcxABGhsKAjI4EhUKEwgEKg8KC0FBQUE1WkFBV2VzEAEaSwoCMjkSRQoEOgIIAgoTCAQqDwoLQUFBQTVaQUFXZVEQBAoTCAQqDwoLQUFBQTVaQUFXZXMQAQoTCAQqDwoLQUFBQTVaQUFXZVEQAxobCgIzMBIVChMIBCoPCgtBQUFBNVpBQVdlcxABGhsKAjMxEhUKEwgEKg8KC0FBQUE1WkFBV2VzEAEaGwoCMzISFQoTCAQqDwoLQUFBQTVaQUFXZGcQAxobCgIzMxIVChMIBCoPCgtBQUFBNVpBQVdlaxADGhsKAjM0EhUKEwgEKg8KC0FBQUE1WkFBV2RvEAMaGwoCMzUSFQoTCAQqDwoLQUFBQTVaQUFXZFkQAhobCgIzNhIVChMIBCoPCgtBQUFBNVpBQVdkWRACGhsKAjM3EhUKEwgEKg8KC0FBQUE1WkFBV2RZEAIaGwoCMzgSFQoTCAQqDwoLQUFBQTVaQUFXZFkQAhobCgIzORIVChMIBCoPCgtBQUFBNVpBQVdkWRACGhsKAjQwEhUKEwgEKg8KC0FBQUE1WkFBV2U0EAIaGwoCNDESFQoTCAQqDwoLQUFBQTVaQUFXZTQQAhobCgI0MhIVChMIBCoPCgtBQUFBNVpBQVdlNBACGhsKAjQzEhUKEwgEKg8KC0FBQUE1WkFBV2RzEAMaGwoCNDQSFQoTCAQqDwoLQUFBQTVaQUFXZEkQARobCgI0NRIVChMIBCoPCgtBQUFBNVpBQVdlYxADGhsKAjQ2EhUKEwgEKg8KC0FBQUE1WkFBV2VvEAMaGwoCNDcSFQoTCAQqDwoLQUFBQTVaQUFXZXcQAxobCgI0OBIVChMIBCoPCgtBQUFBNVpBQVdlZxAKGhsKAjQ5EhUKEwgEKg8KC0FBQUE1WkFBV2VnEAEaGwoCNTASFQoTCAQqDwoLQUFBQTVaQUFXZWcQASLEBAoLQUFBQTVaQUFXZWcS7AMKC0FBQUE1WkFBV2VnEgtBQUFBNVpBQVdlZxoNCgl0ZXh0L2h0bWwSACIOCgp0ZXh0L3BsYWluEgAqQwoKR3Vlc3QgVXNlcho1Ly9zc2wuZ3N0YXRpYy5jb20vZG9jcy9jb21tb24vYmx1ZV9zaWxob3VldHRlOTYtMC5wbmcwwOT3pacxOMDk96WnMUrJAQokYXBwbGljYXRpb24vdm5kLmdvb2dsZS1hcHBzLmRvY3MubWRzGqABwtfa5AGZARIGCgIQExABGgoKBgoAEAEYABABGoIBCn4KeEFiYnJldmlhdGlvbnM6IOKAmGHigJkgYWRqZWN0aXZlOyBjYXVzIOKAmGNhdXNhdGl2ZeKAmTsgZGVtIOKAmGRlbW9uc3RyYXRpdmXigJk7IGZ1dCDigJhmdXR1cmXigJk7IGhhYiDigJhoYWJpdHVhbOKAmTsgbBAEGAEQAXJFCgpHdWVzdCBVc2VyGjcKNS8vc3NsLmdzdGF0aWMuY29tL2RvY3MvY29tbW9uL2JsdWVfc2lsaG91ZXR0ZTk2LTAucG5neACCATZzdWdnZXN0SWRJbXBvcnQ5ZWZhMjQ5Ny1mMTI0LTRhNmItOWEwOC03ZmU2YzgxZDAzZjZfMzCIAQGaAQYIABAAGACwAQC4AQEYwOT3pacxIMDk96WnMTAAQjZzdWdnZXN0SWRJbXBvcnQ5ZWZhMjQ5Ny1mMTI0LTRhNmItOWEwOC03ZmU2YzgxZDAzZjZfMzAi5gMKC0FBQUE1WkFBV2RJEo0DCgtBQUFBNVpBQVdkSRILQUFBQTVaQUFXZEkaDQoJdGV4dC9odG1sEgAiDgoKdGV4dC9wbGFpbhIAKkMKCkd1ZXN0IFVzZXIaNS8vc3NsLmdzdGF0aWMuY29tL2RvY3MvY29tbW9uL2JsdWVfc2lsaG91ZXR0ZTk2LTAucG5nMKDm7KWnMTig5uylpzFKagokYXBwbGljYXRpb24vdm5kLmdvb2dsZS1hcHBzLmRvY3MubWRzGkLC19rkATwaOgo2CjBSZWZlcmVuY2VzIHNob3VsZCBub3QgYmUgc3BsaXQgb3ZlciBwYWdlIGJyZWFrcy4QARgAEAFyRQoKR3Vlc3QgVXNlcho3CjUvL3NzbC5nc3RhdGljLmNvbS9kb2NzL2NvbW1vbi9ibHVlX3NpbGhvdWV0dGU5Ni0wLnBuZ3gAggE3c3VnZ2VzdElkSW1wb3J0OWVmYTI0OTctZjEyNC00YTZiLTlhMDgtN2ZlNmM4MWQwM2Y2XzEwMIgBAZoBBggAEAAYALABALgBARig5uylpzEgoObspacxMABCN3N1Z2dlc3RJZEltcG9ydDllZmEyNDk3LWYxMjQtNGE2Yi05YTA4LTdmZTZjODFkMDNmNl8xMDAirgMKC0FBQUE1WkFBV2VjEtYCCgtBQUFBNVpBQVdlYxILQUFBQTVaQUFXZWMaDQoJdGV4dC9odG1sEgAiDgoKdGV4dC9wbGFpbhIAKkMKCkd1ZXN0IFVzZXIaNS8vc3NsLmdzdGF0aWMuY29tL2RvY3MvY29tbW9uL2JsdWVfc2lsaG91ZXR0ZTk2LTAucG5nMMCR6aWnMTjAkemlpzFKNAokYXBwbGljYXRpb24vdm5kLmdvb2dsZS1hcHBzLmRvY3MubWRzGgzC19rkAQYiBAgKEAFyRQoKR3Vlc3QgVXNlcho3CjUvL3NzbC5nc3RhdGljLmNvbS9kb2NzL2NvbW1vbi9ibHVlX3NpbGhvdWV0dGU5Ni0wLnBuZ3gAggE2c3VnZ2VzdElkSW1wb3J0OWVmYTI0OTctZjEyNC00YTZiLTlhMDgtN2ZlNmM4MWQwM2Y2Xzk5iAEBmgEGCAAQABgAsAEAuAEBGMCR6aWnMSDAkemlpzEwAEI2c3VnZ2VzdElkSW1wb3J0OWVmYTI0OTctZjEyNC00YTZiLTlhMDgtN2ZlNmM4MWQwM2Y2Xzk5Iu8DCgtBQUFBNVpBQVdmRRKYAwoLQUFBQTVaQUFXZkUSC0FBQUE1WkFBV2ZFGg0KCXRleHQvaHRtbBIAIg4KCnRleHQvcGxhaW4SACpDCgpHdWVzdCBVc2VyGjUvL3NzbC5nc3RhdGljLmNvbS9kb2NzL2NvbW1vbi9ibHVlX3NpbGhvdWV0dGU5Ni0wLnBuZzCA6OGlpzE4gOjhpacxSncKJGFwcGxpY2F0aW9uL3ZuZC5nb29nbGUtYXBwcy5kb2NzLm1kcxpPwtfa5AFJGkcKQwo9VGhlIG1haW4gYm9keSB0ZXh0IG11c3QgYmUgbGVmdC1hbGlnbmVkLCBpbmNsdWRpbmcgZm9vdG5vdGVzLhABGAAQAXJFCgpHdWVzdCBVc2VyGjcKNS8vc3NsLmdzdGF0aWMuY29tL2RvY3MvY29tbW9uL2JsdWVfc2lsaG91ZXR0ZTk2LTAucG5neACCATVzdWdnZXN0SWRJbXBvcnQ5ZWZhMjQ5Ny1mMTI0LTRhNmItOWEwOC03ZmU2YzgxZDAzZjZfNogBAZoBBggAEAAYALABALgBARiA6OGlpzEggOjhpacxMABCNXN1Z2dlc3RJZEltcG9ydDllZmEyNDk3LWYxMjQtNGE2Yi05YTA4LTdmZTZjODFkMDNmNl82IqEECgtBQUFBNVpBQVdkRRLJAwoLQUFBQTVaQUFXZEUSC0FBQUE1WkFBV2RFGg0KCXRleHQvaHRtbBIAIg4KCnRleHQvcGxhaW4SACpDCgpHdWVzdCBVc2VyGjUvL3NzbC5nc3RhdGljLmNvbS9kb2NzL2NvbW1vbi9ibHVlX3NpbGhvdWV0dGU5Ni0wLnBuZzDgj/SlpzE44I/0pacxSqYBCiRhcHBsaWNhdGlvbi92bmQuZ29vZ2xlLWFwcHMuZG9jcy5tZHMafsLX2uQBeBIGCgIQFBABGm4KagpkQWJicmV2aWF0aW9ucyBpbiB0aGUgZ2xvc3MgbGluZSBzaG91bGQgYmUgaW4gc21hbGwgY2FwcywgYW5kIGFuIGFscGhhYmV0aWNhbCBsaXN0IG9mIGFiYnJldmlhdGlvbnMgcxABGAEQAXJFCgpHdWVzdCBVc2VyGjcKNS8vc3NsLmdzdGF0aWMuY29tL2RvY3MvY29tbW9uL2JsdWVfc2lsaG91ZXR0ZTk2LTAucG5neACCATZzdWdnZXN0SWRJbXBvcnQ5ZWZhMjQ5Ny1mMTI0LTRhNmItOWEwOC03ZmU2YzgxZDAzZjZfMTOIAQGaAQYIABAAGACwAQC4AQEY4I/0pacxIOCP9KWnMTAAQjZzdWdnZXN0SWRJbXBvcnQ5ZWZhMjQ5Ny1mMTI0LTRhNmItOWEwOC03ZmU2YzgxZDAzZjZfMTMisAMKC0FBQUE1WkFBV2VvEtcCCgtBQUFBNVpBQVdlbxILQUFBQTVaQUFXZW8aDQoJdGV4dC9odG1sEgAiDgoKdGV4dC9wbGFpbhIAKkMKCkd1ZXN0IFVzZXIaNS8vc3NsLmdzdGF0aWMuY29tL2RvY3MvY29tbW9uL2JsdWVfc2lsaG91ZXR0ZTk2LTAucG5nMKDm7KWnMTig5uylpzFKNAokYXBwbGljYXRpb24vdm5kLmdvb2dsZS1hcHBzLmRvY3MubWRzGgzC19rkAQYiBAgKEAFyRQoKR3Vlc3QgVXNlcho3CjUvL3NzbC5nc3RhdGljLmNvbS9kb2NzL2NvbW1vbi9ibHVlX3NpbGhvdWV0dGU5Ni0wLnBuZ3gAggE3c3VnZ2VzdElkSW1wb3J0OWVmYTI0OTctZjEyNC00YTZiLTlhMDgtN2ZlNmM4MWQwM2Y2XzEwMogBAZoBBggAEAAYALABALgBARig5uylpzEgoObspacxMABCN3N1Z2dlc3RJZEltcG9ydDllZmEyNDk3LWYxMjQtNGE2Yi05YTA4LTdmZTZjODFkMDNmNl8xMDIirAMKC0FBQUE1WkFBV2UwEtQCCgtBQUFBNVpBQVdlMBILQUFBQTVaQUFXZTAaDQoJdGV4dC9odG1sEgAiDgoKdGV4dC9wbGFpbhIAKkMKCkd1ZXN0IFVzZXIaNS8vc3NsLmdzdGF0aWMuY29tL2RvY3MvY29tbW9uL2JsdWVfc2lsaG91ZXR0ZTk2LTAucG5nMMDk96WnMTjA5PelpzFKMgokYXBwbGljYXRpb24vdm5kLmdvb2dsZS1hcHBzLmRvY3MubWRzGgrC19rkAQQiAhABckUKCkd1ZXN0IFVzZXIaNwo1Ly9zc2wuZ3N0YXRpYy5jb20vZG9jcy9jb21tb24vYmx1ZV9zaWxob3VldHRlOTYtMC5wbmd4AIIBNnN1Z2dlc3RJZEltcG9ydDllZmEyNDk3LWYxMjQtNGE2Yi05YTA4LTdmZTZjODFkMDNmNl8xNogBAZoBBggAEAAYALABALgBARjA5PelpzEgwOT3pacxMABCNnN1Z2dlc3RJZEltcG9ydDllZmEyNDk3LWYxMjQtNGE2Yi05YTA4LTdmZTZjODFkMDNmNl8xNiKuAwoLQUFBQTVaQUFXZWsS1gIKC0FBQUE1WkFBV2VrEgtBQUFBNVpBQVdlaxoNCgl0ZXh0L2h0bWwSACIOCgp0ZXh0L3BsYWluEgAqQwoKR3Vlc3QgVXNlcho1Ly9zc2wuZ3N0YXRpYy5jb20vZG9jcy9jb21tb24vYmx1ZV9zaWxob3VldHRlOTYtMC5wbmcw4LzlpacxOOC85aWnMUo0CiRhcHBsaWNhdGlvbi92bmQuZ29vZ2xlLWFwcHMuZG9jcy5tZHMaDMLX2uQBBiIECAoQAXJFCgpHdWVzdCBVc2VyGjcKNS8vc3NsLmdzdGF0aWMuY29tL2RvY3MvY29tbW9uL2JsdWVfc2lsaG91ZXR0ZTk2LTAucG5neACCATZzdWdnZXN0SWRJbXBvcnQ5ZWZhMjQ5Ny1mMTI0LTRhNmItOWEwOC03ZmU2YzgxZDAzZjZfOTGIAQGaAQYIABAAGACwAQC4AQEY4LzlpacxIOC85aWnMTAAQjZzdWdnZXN0SWRJbXBvcnQ5ZWZhMjQ5Ny1mMTI0LTRhNmItOWEwOC03ZmU2YzgxZDAzZjZfOTEirgMKC0FBQUE1WkFBV2RNEtYCCgtBQUFBNVpBQVdkTRILQUFBQTVaQUFXZE0aDQoJdGV4dC9odG1sEgAiDgoKdGV4dC9wbGFpbhIAKkMKCkd1ZXN0IFVzZXIaNS8vc3NsLmdzdGF0aWMuY29tL2RvY3MvY29tbW9uL2JsdWVfc2lsaG91ZXR0ZTk2LTAucG5nMODp1qWnMTjg6dalpzFKNAokYXBwbGljYXRpb24vdm5kLmdvb2dsZS1hcHBzLmRvY3MubWRzGgzC19rkAQYiBAgBEAFyRQoKR3Vlc3QgVXNlcho3CjUvL3NzbC5nc3RhdGljLmNvbS9kb2NzL2NvbW1vbi9ibHVlX3NpbGhvdWV0dGU5Ni0wLnBuZ3gAggE2c3VnZ2VzdElkSW1wb3J0OWVmYTI0OTctZjEyNC00YTZiLTlhMDgtN2ZlNmM4MWQwM2Y2XzEyiAEBmgEGCAAQABgAsAEAuAEBGODp1qWnMSDg6dalpzEwAEI2c3VnZ2VzdElkSW1wb3J0OWVmYTI0OTctZjEyNC00YTZiLTlhMDgtN2ZlNmM4MWQwM2Y2XzEyIq4DCgtBQUFBNVpBQVdkdxLWAgoLQUFBQTVaQUFXZHcSC0FBQUE1WkFBV2R3Gg0KCXRleHQvaHRtbBIAIg4KCnRleHQvcGxhaW4SACpDCgpHdWVzdCBVc2VyGjUvL3NzbC5nc3RhdGljLmNvbS9kb2NzL2NvbW1vbi9ibHVlX3NpbGhvdWV0dGU5Ni0wLnBuZzCA6OGlpzE4gOjhpacxSjQKJGFwcGxpY2F0aW9uL3ZuZC5nb29nbGUtYXBwcy5kb2NzLm1kcxoMwtfa5AEGIgQIChABckUKCkd1ZXN0IFVzZXIaNwo1Ly9zc2wuZ3N0YXRpYy5jb20vZG9jcy9jb21tb24vYmx1ZV9zaWxob3VldHRlOTYtMC5wbmd4AIIBNnN1Z2dlc3RJZEltcG9ydDllZmEyNDk3LWYxMjQtNGE2Yi05YTA4LTdmZTZjODFkMDNmNl8xMYgBAZoBBggAEAAYALABALgBARiA6OGlpzEggOjhpacxMABCNnN1Z2dlc3RJZEltcG9ydDllZmEyNDk3LWYxMjQtNGE2Yi05YTA4LTdmZTZjODFkMDNmNl8xMSKuAwoLQUFBQTVaQUFXZVkS1gIKC0FBQUE1WkFBV2VZEgtBQUFBNVpBQVdlWRoNCgl0ZXh0L2h0bWwSACIOCgp0ZXh0L3BsYWluEgAqQwoKR3Vlc3QgVXNlcho1Ly9zc2wuZ3N0YXRpYy5jb20vZG9jcy9jb21tb24vYmx1ZV9zaWxob3VldHRlOTYtMC5wbmcwgOjhpacxOIDo4aWnMUo0CiRhcHBsaWNhdGlvbi92bmQuZ29vZ2xlLWFwcHMuZG9jcy5tZHMaDMLX2uQBBiIECAoQAXJFCgpHdWVzdCBVc2VyGjcKNS8vc3NsLmdzdGF0aWMuY29tL2RvY3MvY29tbW9uL2JsdWVfc2lsaG91ZXR0ZTk2LTAucG5neACCATZzdWdnZXN0SWRJbXBvcnQ5ZWZhMjQ5Ny1mMTI0LTRhNmItOWEwOC03ZmU2YzgxZDAzZjZfMTCIAQGaAQYIABAAGACwAQC4AQEYgOjhpacxIIDo4aWnMTAAQjZzdWdnZXN0SWRJbXBvcnQ5ZWZhMjQ5Ny1mMTI0LTRhNmItOWEwOC03ZmU2YzgxZDAzZjZfMTAirAMKC0FBQUE1WkFBV2Q4EtUCCgtBQUFBNVpBQVdkOBILQUFBQTVaQUFXZDgaDQoJdGV4dC9odG1sEgAiDgoKdGV4dC9wbGFpbhIAKkMKCkd1ZXN0IFVzZXIaNS8vc3NsLmdzdGF0aWMuY29tL2RvY3MvY29tbW9uL2JsdWVfc2lsaG91ZXR0ZTk2LTAucG5nMIDo4aWnMTiA6OGlpzFKNAokYXBwbGljYXRpb24vdm5kLmdvb2dsZS1hcHBzLmRvY3MubWRzGgzC19rkAQYiBAgKEAFyRQoKR3Vlc3QgVXNlcho3CjUvL3NzbC5nc3RhdGljLmNvbS9kb2NzL2NvbW1vbi9ibHVlX3NpbGhvdWV0dGU5Ni0wLnBuZ3gAggE1c3VnZ2VzdElkSW1wb3J0OWVmYTI0OTctZjEyNC00YTZiLTlhMDgtN2ZlNmM4MWQwM2Y2XzmIAQGaAQYIABAAGACwAQC4AQEYgOjhpacxIIDo4aWnMTAAQjVzdWdnZXN0SWRJbXBvcnQ5ZWZhMjQ5Ny1mMTI0LTRhNmItOWEwOC03ZmU2YzgxZDAzZjZfOSKuAwoLQUFBQTVaQUFXZHMS1gIKC0FBQUE1WkFBV2RzEgtBQUFBNVpBQVdkcxoNCgl0ZXh0L2h0bWwSACIOCgp0ZXh0L3BsYWluEgAqQwoKR3Vlc3QgVXNlcho1Ly9zc2wuZ3N0YXRpYy5jb20vZG9jcy9jb21tb24vYmx1ZV9zaWxob3VldHRlOTYtMC5wbmcwwJHppacxOMCR6aWnMUo0CiRhcHBsaWNhdGlvbi92bmQuZ29vZ2xlLWFwcHMuZG9jcy5tZHMaDMLX2uQBBiIECAoQAXJFCgpHdWVzdCBVc2VyGjcKNS8vc3NsLmdzdGF0aWMuY29tL2RvY3MvY29tbW9uL2JsdWVfc2lsaG91ZXR0ZTk2LTAucG5neACCATZzdWdnZXN0SWRJbXBvcnQ5ZWZhMjQ5Ny1mMTI0LTRhNmItOWEwOC03ZmU2YzgxZDAzZjZfOTiIAQGaAQYIABAAGACwAQC4AQEYwJHppacxIMCR6aWnMTAAQjZzdWdnZXN0SWRJbXBvcnQ5ZWZhMjQ5Ny1mMTI0LTRhNmItOWEwOC03ZmU2YzgxZDAzZjZfOTgimQQKC0FBQUE1WkFBV2VVEsEDCgtBQUFBNVpBQVdlVRILQUFBQTVaQUFXZVUaDQoJdGV4dC9odG1sEgAiDgoKdGV4dC9wbGFpbhIAKkMKCkd1ZXN0IFVzZXIaNS8vc3NsLmdzdGF0aWMuY29tL2RvY3MvY29tbW9uL2JsdWVfc2lsaG91ZXR0ZTk2LTAucG5nMMC+2qWnMTjAvtqlpzFKngEKJGFwcGxpY2F0aW9uL3ZuZC5nb29nbGUtYXBwcy5kb2NzLm1kcxp2wtfa5AFwGm4KagpkVGV4dCB3aXRoaW4gZXhhbXBsZSB0YWJsZXMgc2hvdWxkIGJlIGxlZnQtYWxpZ25lZC4gVGhpcyBpbmNsdWRlcyBnbG9zc2VkIGV4YW1wbGVzIGxpa2UgRXhhbXBsZSAxLCBhbhABGAEQAXJFCgpHdWVzdCBVc2VyGjcKNS8vc3NsLmdzdGF0aWMuY29tL2RvY3MvY29tbW9uL2JsdWVfc2lsaG91ZXR0ZTk2LTAucG5neACCATZzdWdnZXN0SWRJbXBvcnQ5ZWZhMjQ5Ny1mMTI0LTRhNmItOWEwOC03ZmU2YzgxZDAzZjZfMjWIAQGaAQYIABAAGACwAQC4AQEYwL7apacxIMC+2qWnMTAAQjZzdWdnZXN0SWRJbXBvcnQ5ZWZhMjQ5Ny1mMTI0LTRhNmItOWEwOC03ZmU2YzgxZDAzZjZfMjUirgMKC0FBQUE1WkFBV2Q0EtYCCgtBQUFBNVpBQVdkNBILQUFBQTVaQUFXZDQaDQoJdGV4dC9odG1sEgAiDgoKdGV4dC9wbGFpbhIAKkMKCkd1ZXN0IFVzZXIaNS8vc3NsLmdzdGF0aWMuY29tL2RvY3MvY29tbW9uL2JsdWVfc2lsaG91ZXR0ZTk2LTAucG5nMOC1kaanMTjgtZGmpzFKNAokYXBwbGljYXRpb24vdm5kLmdvb2dsZS1hcHBzLmRvY3MubWRzGgzC19rkAQYiBAgBEAFyRQoKR3Vlc3QgVXNlcho3CjUvL3NzbC5nc3RhdGljLmNvbS9kb2NzL2NvbW1vbi9ibHVlX3NpbGhvdWV0dGU5Ni0wLnBuZ3gAggE2c3VnZ2VzdElkSW1wb3J0OWVmYTI0OTctZjEyNC00YTZiLTlhMDgtN2ZlNmM4MWQwM2Y2Xzc5iAEBmgEGCAAQABgAsAEAuAEBGOC1kaanMSDgtZGmpzEwAEI2c3VnZ2VzdElkSW1wb3J0OWVmYTI0OTctZjEyNC00YTZiLTlhMDgtN2ZlNmM4MWQwM2Y2Xzc5IqwDCgtBQUFBNVpBQVdmQRLVAgoLQUFBQTVaQUFXZkESC0FBQUE1WkFBV2ZBGg0KCXRleHQvaHRtbBIAIg4KCnRleHQvcGxhaW4SACpDCgpHdWVzdCBVc2VyGjUvL3NzbC5nc3RhdGljLmNvbS9kb2NzL2NvbW1vbi9ibHVlX3NpbGhvdWV0dGU5Ni0wLnBuZzCA6OGlpzE4gOjhpacxSjQKJGFwcGxpY2F0aW9uL3ZuZC5nb29nbGUtYXBwcy5kb2NzLm1kcxoMwtfa5AEGIgQIChABckUKCkd1ZXN0IFVzZXIaNwo1Ly9zc2wuZ3N0YXRpYy5jb20vZG9jcy9jb21tb24vYmx1ZV9zaWxob3VldHRlOTYtMC5wbmd4AIIBNXN1Z2dlc3RJZEltcG9ydDllZmEyNDk3LWYxMjQtNGE2Yi05YTA4LTdmZTZjODFkMDNmNl81iAEBmgEGCAAQABgAsAEAuAEBGIDo4aWnMSCA6OGlpzEwAEI1c3VnZ2VzdElkSW1wb3J0OWVmYTI0OTctZjEyNC00YTZiLTlhMDgtN2ZlNmM4MWQwM2Y2XzUirgMKC0FBQUE1WkFBV2RnEtYCCgtBQUFBNVpBQVdkZxILQUFBQTVaQUFXZGcaDQoJdGV4dC9odG1sEgAiDgoKdGV4dC9wbGFpbhIAKkMKCkd1ZXN0IFVzZXIaNS8vc3NsLmdzdGF0aWMuY29tL2RvY3MvY29tbW9uL2JsdWVfc2lsaG91ZXR0ZTk2LTAucG5nMOC85aWnMTjgvOWlpzFKNAokYXBwbGljYXRpb24vdm5kLmdvb2dsZS1hcHBzLmRvY3MubWRzGgzC19rkAQYiBAgKEAFyRQoKR3Vlc3QgVXNlcho3CjUvL3NzbC5nc3RhdGljLmNvbS9kb2NzL2NvbW1vbi9ibHVlX3NpbGhvdWV0dGU5Ni0wLnBuZ3gAggE2c3VnZ2VzdElkSW1wb3J0OWVmYTI0OTctZjEyNC00YTZiLTlhMDgtN2ZlNmM4MWQwM2Y2XzkwiAEBmgEGCAAQABgAsAEAuAEBGOC85aWnMSDgvOWlpzEwAEI2c3VnZ2VzdElkSW1wb3J0OWVmYTI0OTctZjEyNC00YTZiLTlhMDgtN2ZlNmM4MWQwM2Y2XzkwIq4DCgtBQUFBNVpBQVdkYxLWAgoLQUFBQTVaQUFXZGMSC0FBQUE1WkFBV2RjGg0KCXRleHQvaHRtbBIAIg4KCnRleHQvcGxhaW4SACpDCgpHdWVzdCBVc2VyGjUvL3NzbC5nc3RhdGljLmNvbS9kb2NzL2NvbW1vbi9ibHVlX3NpbGhvdWV0dGU5Ni0wLnBuZzCA6OGlpzE4gOjhpacxSjQKJGFwcGxpY2F0aW9uL3ZuZC5nb29nbGUtYXBwcy5kb2NzLm1kcxoMwtfa5AEGIgQIChABckUKCkd1ZXN0IFVzZXIaNwo1Ly9zc2wuZ3N0YXRpYy5jb20vZG9jcy9jb21tb24vYmx1ZV9zaWxob3VldHRlOTYtMC5wbmd4AIIBNnN1Z2dlc3RJZEltcG9ydDllZmEyNDk3LWYxMjQtNGE2Yi05YTA4LTdmZTZjODFkMDNmNl8yOIgBAZoBBggAEAAYALABALgBARiA6OGlpzEggOjhpacxMABCNnN1Z2dlc3RJZEltcG9ydDllZmEyNDk3LWYxMjQtNGE2Yi05YTA4LTdmZTZjODFkMDNmNl8yOCKwAwoLQUFBQTVaQUFXZUUS2AIKC0FBQUE1WkFBV2VFEgtBQUFBNVpBQVdlRRoNCgl0ZXh0L2h0bWwSACIOCgp0ZXh0L3BsYWluEgAqQwoKR3Vlc3QgVXNlcho1Ly9zc2wuZ3N0YXRpYy5jb20vZG9jcy9jb21tb24vYmx1ZV9zaWxob3VldHRlOTYtMC5wbmcwwOT3pacxOMDk96WnMUo2CiRhcHBsaWNhdGlvbi92bmQuZ29vZ2xlLWFwcHMuZG9jcy5tZHMaDsLX2uQBCCIGCAoIDBABckUKCkd1ZXN0IFVzZXIaNwo1Ly9zc2wuZ3N0YXRpYy5jb20vZG9jcy9jb21tb24vYmx1ZV9zaWxob3VldHRlOTYtMC5wbmd4AIIBNnN1Z2dlc3RJZEltcG9ydDllZmEyNDk3LWYxMjQtNGE2Yi05YTA4LTdmZTZjODFkMDNmNl8yM4gBAZoBBggAEAAYALABALgBARjA5PelpzEgwOT3pacxMABCNnN1Z2dlc3RJZEltcG9ydDllZmEyNDk3LWYxMjQtNGE2Yi05YTA4LTdmZTZjODFkMDNmNl8yMyKuAwoLQUFBQTVaQUFXZG8S1gIKC0FBQUE1WkFBV2RvEgtBQUFBNVpBQVdkbxoNCgl0ZXh0L2h0bWwSACIOCgp0ZXh0L3BsYWluEgAqQwoKR3Vlc3QgVXNlcho1Ly9zc2wuZ3N0YXRpYy5jb20vZG9jcy9jb21tb24vYmx1ZV9zaWxob3VldHRlOTYtMC5wbmcw4LzlpacxOOC85aWnMUo0CiRhcHBsaWNhdGlvbi92bmQuZ29vZ2xlLWFwcHMuZG9jcy5tZHMaDMLX2uQBBiIECAoQAXJFCgpHdWVzdCBVc2VyGjcKNS8vc3NsLmdzdGF0aWMuY29tL2RvY3MvY29tbW9uL2JsdWVfc2lsaG91ZXR0ZTk2LTAucG5neACCATZzdWdnZXN0SWRJbXBvcnQ5ZWZhMjQ5Ny1mMTI0LTRhNmItOWEwOC03ZmU2YzgxZDAzZjZfOTKIAQGaAQYIABAAGACwAQC4AQEY4LzlpacxIOC85aWnMTAAQjZzdWdnZXN0SWRJbXBvcnQ5ZWZhMjQ5Ny1mMTI0LTRhNmItOWEwOC03ZmU2YzgxZDAzZjZfOTIitAMKC0FBQUE1WkFBV2VREtwCCgtBQUFBNVpBQVdlURILQUFBQTVaQUFXZVEaDQoJdGV4dC9odG1sEgAiDgoKdGV4dC9wbGFpbhIAKkMKCkd1ZXN0IFVzZXIaNS8vc3NsLmdzdGF0aWMuY29tL2RvY3MvY29tbW9uL2JsdWVfc2lsaG91ZXR0ZTk2LTAucG5nMOC85aWnMTjgvOWlpzFKOgokYXBwbGljYXRpb24vdm5kLmdvb2dsZS1hcHBzLmRvY3MubWRzGhLC19rkAQwiBAhYEAEiBAgKEAFyRQoKR3Vlc3QgVXNlcho3CjUvL3NzbC5nc3RhdGljLmNvbS9kb2NzL2NvbW1vbi9ibHVlX3NpbGhvdWV0dGU5Ni0wLnBuZ3gAggE2c3VnZ2VzdElkSW1wb3J0OWVmYTI0OTctZjEyNC00YTZiLTlhMDgtN2ZlNmM4MWQwM2Y2Xzg0iAEBmgEGCAAQABgAsAEAuAEBGOC85aWnMSDgvOWlpzEwAEI2c3VnZ2VzdElkSW1wb3J0OWVmYTI0OTctZjEyNC00YTZiLTlhMDgtN2ZlNmM4MWQwM2Y2Xzg0Iq4DCgtBQUFBNVpBQVdkMBLWAgoLQUFBQTVaQUFXZDASC0FBQUE1WkFBV2QwGg0KCXRleHQvaHRtbBIAIg4KCnRleHQvcGxhaW4SACpDCgpHdWVzdCBVc2VyGjUvL3NzbC5nc3RhdGljLmNvbS9kb2NzL2NvbW1vbi9ibHVlX3NpbGhvdWV0dGU5Ni0wLnBuZzDgtZGmpzE44LWRpqcxSjQKJGFwcGxpY2F0aW9uL3ZuZC5nb29nbGUtYXBwcy5kb2NzLm1kcxoMwtfa5AEGIgQIARABckUKCkd1ZXN0IFVzZXIaNwo1Ly9zc2wuZ3N0YXRpYy5jb20vZG9jcy9jb21tb24vYmx1ZV9zaWxob3VldHRlOTYtMC5wbmd4AIIBNnN1Z2dlc3RJZEltcG9ydDllZmEyNDk3LWYxMjQtNGE2Yi05YTA4LTdmZTZjODFkMDNmNl81MogBAZoBBggAEAAYALABALgBARjgtZGmpzEg4LWRpqcxMABCNnN1Z2dlc3RJZEltcG9ydDllZmEyNDk3LWYxMjQtNGE2Yi05YTA4LTdmZTZjODFkMDNmNl81MiLqBQoLQUFBQTVaQUFXZGsSwAUKC0FBQUE1WkFBV2RrEgtBQUFBNVpBQVdkaxqoAQoJdGV4dC9odG1sEpoBSSBkb27igJl0IGFjdHVhbGx5IGtub3cgd2hhdCB0aGlzIEEgaXMgaW4gdGhlIGdsb3NzIHNvIG15IGxpc3Qgb2YgYWJicmV2aWF0aW9ucyBtaWdodCBiZSB3cm9uZy4gSXMgaXQgYWRqZWN0aXZhbCBvciBhbmltYXRlPyBUaGlzIGlzIHdoeSBpdOKAmXMgaW1wb3J0YW50ISKpAQoKdGV4dC9wbGFpbhKaAUkgZG9u4oCZdCBhY3R1YWxseSBrbm93IHdoYXQgdGhpcyBBIGlzIGluIHRoZSBnbG9zcyBzbyBteSBsaXN0IG9mIGFiYnJldmlhdGlvbnMgbWlnaHQgYmUgd3JvbmcuIElzIGl0IGFkamVjdGl2YWwgb3IgYW5pbWF0ZT8gVGhpcyBpcyB3aHkgaXTigJlzIGltcG9ydGFudCEqQwoKR3Vlc3QgVXNlcho1Ly9zc2wuZ3N0YXRpYy5jb20vZG9jcy9jb21tb24vYmx1ZV9zaWxob3VldHRlOTYtMC5wbmcw4LWRpqcxOOC1kaanMXJFCgpHdWVzdCBVc2VyGjcKNS8vc3NsLmdzdGF0aWMuY29tL2RvY3MvY29tbW9uL2JsdWVfc2lsaG91ZXR0ZTk2LTAucG5neACIAQGaAQYIABAAGACqAZ0BEpoBSSBkb27igJl0IGFjdHVhbGx5IGtub3cgd2hhdCB0aGlzIEEgaXMgaW4gdGhlIGdsb3NzIHNvIG15IGxpc3Qgb2YgYWJicmV2aWF0aW9ucyBtaWdodCBiZSB3cm9uZy4gSXMgaXQgYWRqZWN0aXZhbCBvciBhbmltYXRlPyBUaGlzIGlzIHdoeSBpdOKAmXMgaW1wb3J0YW50IbABALgBARjgtZGmpzEg4LWRpqcxMABCCGtpeC5jbXQwIq4DCgtBQUFBNVpBQVdlTRLWAgoLQUFBQTVaQUFXZU0SC0FBQUE1WkFBV2VNGg0KCXRleHQvaHRtbBIAIg4KCnRleHQvcGxhaW4SACpDCgpHdWVzdCBVc2VyGjUvL3NzbC5nc3RhdGljLmNvbS9kb2NzL2NvbW1vbi9ibHVlX3NpbGhvdWV0dGU5Ni0wLnBuZzCA6OGlpzE4gOjhpacxSjQKJGFwcGxpY2F0aW9uL3ZuZC5nb29nbGUtYXBwcy5kb2NzLm1kcxoMwtfa5AEGIgQIChABckUKCkd1ZXN0IFVzZXIaNwo1Ly9zc2wuZ3N0YXRpYy5jb20vZG9jcy9jb21tb24vYmx1ZV9zaWxob3VldHRlOTYtMC5wbmd4AIIBNnN1Z2dlc3RJZEltcG9ydDllZmEyNDk3LWYxMjQtNGE2Yi05YTA4LTdmZTZjODFkMDNmNl8yOYgBAZoBBggAEAAYALABALgBARiA6OGlpzEggOjhpacxMABCNnN1Z2dlc3RJZEltcG9ydDllZmEyNDk3LWYxMjQtNGE2Yi05YTA4LTdmZTZjODFkMDNmNl8yOSKwAwoLQUFBQTVaQUFXZXcS1wIKC0FBQUE1WkFBV2V3EgtBQUFBNVpBQVdldxoNCgl0ZXh0L2h0bWwSACIOCgp0ZXh0L3BsYWluEgAqQwoKR3Vlc3QgVXNlcho1Ly9zc2wuZ3N0YXRpYy5jb20vZG9jcy9jb21tb24vYmx1ZV9zaWxob3VldHRlOTYtMC5wbmcwgOjhpacxOIDo4aWnMUo0CiRhcHBsaWNhdGlvbi92bmQuZ29vZ2xlLWFwcHMuZG9jcy5tZHMaDMLX2uQBBiIECAoQAXJFCgpHdWVzdCBVc2VyGjcKNS8vc3NsLmdzdGF0aWMuY29tL2RvY3MvY29tbW9uL2JsdWVfc2lsaG91ZXR0ZTk2LTAucG5neACCATdzdWdnZXN0SWRJbXBvcnQ5ZWZhMjQ5Ny1mMTI0LTRhNmItOWEwOC03ZmU2YzgxZDAzZjZfMTAziAEBmgEGCAAQABgAsAEAuAEBGIDo4aWnMSCA6OGlpzEwAEI3c3VnZ2VzdElkSW1wb3J0OWVmYTI0OTctZjEyNC00YTZiLTlhMDgtN2ZlNmM4MWQwM2Y2XzEwMyKwAwoLQUFBQTVaQUFXZFkS2AIKC0FBQUE1WkFBV2RZEgtBQUFBNVpBQVdkWRoNCgl0ZXh0L2h0bWwSACIOCgp0ZXh0L3BsYWluEgAqQwoKR3Vlc3QgVXNlcho1Ly9zc2wuZ3N0YXRpYy5jb20vZG9jcy9jb21tb24vYmx1ZV9zaWxob3VldHRlOTYtMC5wbmcwwJHppacxOMCR6aWnMUo2CiRhcHBsaWNhdGlvbi92bmQuZ29vZ2xlLWFwcHMuZG9jcy5tZHMaDsLX2uQBCBIGCgIQExACckUKCkd1ZXN0IFVzZXIaNwo1Ly9zc2wuZ3N0YXRpYy5jb20vZG9jcy9jb21tb24vYmx1ZV9zaWxob3VldHRlOTYtMC5wbmd4AIIBNnN1Z2dlc3RJZEltcG9ydDllZmEyNDk3LWYxMjQtNGE2Yi05YTA4LTdmZTZjODFkMDNmNl85NYgBAZoBBggAEAAYALABALgBARjAkemlpzEgwJHppacxMABCNnN1Z2dlc3RJZEltcG9ydDllZmEyNDk3LWYxMjQtNGE2Yi05YTA4LTdmZTZjODFkMDNmNl85NSKZBAoLQUFBQTVaQUFXZXMSwQMKC0FBQUE1WkFBV2VzEgtBQUFBNVpBQVdlcxoNCgl0ZXh0L2h0bWwSACIOCgp0ZXh0L3BsYWluEgAqQwoKR3Vlc3QgVXNlcho1Ly9zc2wuZ3N0YXRpYy5jb20vZG9jcy9jb21tb24vYmx1ZV9zaWxob3VldHRlOTYtMC5wbmcwwOvLpacxOMDry6WnMUqeAQokYXBwbGljYXRpb24vdm5kLmdvb2dsZS1hcHBzLmRvY3MubWRzGnbC19rkAXAabgpqCmRBbnkgdGV4dCBmb2xsb3dpbmcgZXhhbXBsZXMsIHRhYmxlcywgYW5kIGZpZ3VyZXMgc2hvdWxkIGJlIGFsaWduZWQgdG8gdGhlIGxlZnQgbWFyZ2luIGFuZCBzaG91bGQgbm90EAEYARABckUKCkd1ZXN0IFVzZXIaNwo1Ly9zc2wuZ3N0YXRpYy5jb20vZG9jcy9jb21tb24vYmx1ZV9zaWxob3VldHRlOTYtMC5wbmd4AIIBNnN1Z2dlc3RJZEltcG9ydDllZmEyNDk3LWYxMjQtNGE2Yi05YTA4LTdmZTZjODFkMDNmNl84M4gBAZoBBggAEAAYALABALgBARjA68ulpzEgwOvLpacxMABCNnN1Z2dlc3RJZEltcG9ydDllZmEyNDk3LWYxMjQtNGE2Yi05YTA4LTdmZTZjODFkMDNmNl84MyKwAwoLQUFBQTVaQUFXZTQS2AIKC0FBQUE1WkFBV2U0EgtBQUFBNVpBQVdlNBoNCgl0ZXh0L2h0bWwSACIOCgp0ZXh0L3BsYWluEgAqQwoKR3Vlc3QgVXNlcho1Ly9zc2wuZ3N0YXRpYy5jb20vZG9jcy9jb21tb24vYmx1ZV9zaWxob3VldHRlOTYtMC5wbmcwwJHppacxOMCR6aWnMUo2CiRhcHBsaWNhdGlvbi92bmQuZ29vZ2xlLWFwcHMuZG9jcy5tZHMaDsLX2uQBCBIGCgIQExABckUKCkd1ZXN0IFVzZXIaNwo1Ly9zc2wuZ3N0YXRpYy5jb20vZG9jcy9jb21tb24vYmx1ZV9zaWxob3VldHRlOTYtMC5wbmd4AIIBNnN1Z2dlc3RJZEltcG9ydDllZmEyNDk3LWYxMjQtNGE2Yi05YTA4LTdmZTZjODFkMDNmNl85N4gBAZoBBggAEAAYALABALgBARjAkemlpzEgwJHppacxMABCNnN1Z2dlc3RJZEltcG9ydDllZmEyNDk3LWYxMjQtNGE2Yi05YTA4LTdmZTZjODFkMDNmNl85NyLiAwoLQUFBQTVaQUFXZFUSiwMKC0FBQUE1WkFBV2RVEgtBQUFBNVpBQVdkVRoNCgl0ZXh0L2h0bWwSACIOCgp0ZXh0L3BsYWluEgAqQwoKR3Vlc3QgVXNlcho1Ly9zc2wuZ3N0YXRpYy5jb20vZG9jcy9jb21tb24vYmx1ZV9zaWxob3VldHRlOTYtMC5wbmcwoJPepacxOKCT3qWnMUpqCiRhcHBsaWNhdGlvbi92bmQuZ29vZ2xlLWFwcHMuZG9jcy5tZHMaQsLX2uQBPBo6CjYKMFRoZSBhYnN0cmFjdCBtdXN0IGhhdmUganVzdGlmaWVkIHRleHQgYWxpZ25tZW50LhABGAAQAXJFCgpHdWVzdCBVc2VyGjcKNS8vc3NsLmdzdGF0aWMuY29tL2RvY3MvY29tbW9uL2JsdWVfc2lsaG91ZXR0ZTk2LTAucG5neACCATVzdWdnZXN0SWRJbXBvcnQ5ZWZhMjQ5Ny1mMTI0LTRhNmItOWEwOC03ZmU2YzgxZDAzZjZfMYgBAZoBBggAEAAYALABALgBARigk96lpzEgoJPepacxMABCNXN1Z2dlc3RJZEltcG9ydDllZmEyNDk3LWYxMjQtNGE2Yi05YTA4LTdmZTZjODFkMDNmNl8xIvEECgtBQUFBNVpBQVdlQRLHBAoLQUFBQTVaQUFXZUESC0FBQUE1WkFBV2VBGkMKCXRleHQvaHRtbBI2RG9lc27igJl0IGFsbG93IGZvciBhY3R1YWwgY2hhcmFjdGVycy4gTXVzdCBiZSAwLjY3Y20uIkQKCnRleHQvcGxhaW4SNkRvZXNu4oCZdCBhbGxvdyBmb3IgYWN0dWFsIGNoYXJhY3RlcnMuIE11c3QgYmUgMC42N2NtLipDCgpHdWVzdCBVc2VyGjUvL3NzbC5nc3RhdGljLmNvbS9kb2NzL2NvbW1vbi9ibHVlX3NpbGhvdWV0dGU5Ni0wLnBuZzDAmL2lpzE4ybXEyK0xQrYBCgtBQUFBNTc2dk5wYxILQUFBQTVaQUFXZUEaHQoJdGV4dC9odG1sEhBvciBwb3NzaWJsZSAwLjY4Ih4KCnRleHQvcGxhaW4SEG9yIHBvc3NpYmxlIDAuNjgqGyIVMTAwMzQ3Mjk3NzU5NTMxOTM2MDc5KAA4ADDJtcTIrTE4ybXEyK0xWgwyZ3N0Zm5nOXlpbXNyAiAAeACaAQYIABAAGACqARISEG9yIHBvc3NpYmxlIDAuNjhyRQoKR3Vlc3QgVXNlcho3CjUvL3NzbC5nc3RhdGljLmNvbS9kb2NzL2NvbW1vbi9ibHVlX3NpbGhvdWV0dGU5Ni0wLnBuZ3gAiAEBmgEGCAAQABgAqgE4EjZEb2VzbuKAmXQgYWxsb3cgZm9yIGFjdHVhbCBjaGFyYWN0ZXJzLiBNdXN0IGJlIDAuNjdjbS6wAQC4AQEYwJi9pacxIMm1xMitMTAAQghraXguY210MTgAakQKNnN1Z2dlc3RJZEltcG9ydDllZmEyNDk3LWYxMjQtNGE2Yi05YTA4LTdmZTZjODFkMDNmNl8zMBIKR3Vlc3QgVXNlcmpFCjdzdWdnZXN0SWRJbXBvcnQ5ZWZhMjQ5Ny1mMTI0LTRhNmItOWEwOC03ZmU2YzgxZDAzZjZfMTAwEgpHdWVzdCBVc2VyakQKNnN1Z2dlc3RJZEltcG9ydDllZmEyNDk3LWYxMjQtNGE2Yi05YTA4LTdmZTZjODFkMDNmNl85ORIKR3Vlc3QgVXNlcmpDCjVzdWdnZXN0SWRJbXBvcnQ5ZWZhMjQ5Ny1mMTI0LTRhNmItOWEwOC03ZmU2YzgxZDAzZjZfNhIKR3Vlc3QgVXNlcmpECjZzdWdnZXN0SWRJbXBvcnQ5ZWZhMjQ5Ny1mMTI0LTRhNmItOWEwOC03ZmU2YzgxZDAzZjZfMTMSCkd1ZXN0IFVzZXJqRQo3c3VnZ2VzdElkSW1wb3J0OWVmYTI0OTctZjEyNC00YTZiLTlhMDgtN2ZlNmM4MWQwM2Y2XzEwMhIKR3Vlc3QgVXNlcmpECjZzdWdnZXN0SWRJbXBvcnQ5ZWZhMjQ5Ny1mMTI0LTRhNmItOWEwOC03ZmU2YzgxZDAzZjZfMTYSCkd1ZXN0IFVzZXJqRAo2c3VnZ2VzdElkSW1wb3J0OWVmYTI0OTctZjEyNC00YTZiLTlhMDgtN2ZlNmM4MWQwM2Y2XzgwEgpHdWVzdCBVc2VyakQKNnN1Z2dlc3RJZEltcG9ydDllZmEyNDk3LWYxMjQtNGE2Yi05YTA4LTdmZTZjODFkMDNmNl85MRIKR3Vlc3QgVXNlcmpECjZzdWdnZXN0SWRJbXBvcnQ5ZWZhMjQ5Ny1mMTI0LTRhNmItOWEwOC03ZmU2YzgxZDAzZjZfMTISCkd1ZXN0IFVzZXJqRAo2c3VnZ2VzdElkSW1wb3J0OWVmYTI0OTctZjEyNC00YTZiLTlhMDgtN2ZlNmM4MWQwM2Y2XzExEgpHdWVzdCBVc2VyakQKNnN1Z2dlc3RJZEltcG9ydDllZmEyNDk3LWYxMjQtNGE2Yi05YTA4LTdmZTZjODFkMDNmNl8xMBIKR3Vlc3QgVXNlcmpDCjVzdWdnZXN0SWRJbXBvcnQ5ZWZhMjQ5Ny1mMTI0LTRhNmItOWEwOC03ZmU2YzgxZDAzZjZfORIKR3Vlc3QgVXNlcmpECjZzdWdnZXN0SWRJbXBvcnQ5ZWZhMjQ5Ny1mMTI0LTRhNmItOWEwOC03ZmU2YzgxZDAzZjZfOTgSCkd1ZXN0IFVzZXJqRAo2c3VnZ2VzdElkSW1wb3J0OWVmYTI0OTctZjEyNC00YTZiLTlhMDgtN2ZlNmM4MWQwM2Y2XzI1EgpHdWVzdCBVc2VyakQKNnN1Z2dlc3RJZEltcG9ydDllZmEyNDk3LWYxMjQtNGE2Yi05YTA4LTdmZTZjODFkMDNmNl83ORIKR3Vlc3QgVXNlcmpDCjVzdWdnZXN0SWRJbXBvcnQ5ZWZhMjQ5Ny1mMTI0LTRhNmItOWEwOC03ZmU2YzgxZDAzZjZfNRIKR3Vlc3QgVXNlcmpECjZzdWdnZXN0SWRJbXBvcnQ5ZWZhMjQ5Ny1mMTI0LTRhNmItOWEwOC03ZmU2YzgxZDAzZjZfOTASCkd1ZXN0IFVzZXJqRAo2c3VnZ2VzdElkSW1wb3J0OWVmYTI0OTctZjEyNC00YTZiLTlhMDgtN2ZlNmM4MWQwM2Y2XzkzEgpHdWVzdCBVc2VyakQKNnN1Z2dlc3RJZEltcG9ydDllZmEyNDk3LWYxMjQtNGE2Yi05YTA4LTdmZTZjODFkMDNmNl8yOBIKR3Vlc3QgVXNlcmpECjZzdWdnZXN0SWRJbXBvcnQ5ZWZhMjQ5Ny1mMTI0LTRhNmItOWEwOC03ZmU2YzgxZDAzZjZfMjMSCkd1ZXN0IFVzZXJqRAo2c3VnZ2VzdElkSW1wb3J0OWVmYTI0OTctZjEyNC00YTZiLTlhMDgtN2ZlNmM4MWQwM2Y2XzkyEgpHdWVzdCBVc2VyakQKNnN1Z2dlc3RJZEltcG9ydDllZmEyNDk3LWYxMjQtNGE2Yi05YTA4LTdmZTZjODFkMDNmNl84NBIKR3Vlc3QgVXNlcmpECjZzdWdnZXN0SWRJbXBvcnQ5ZWZhMjQ5Ny1mMTI0LTRhNmItOWEwOC03ZmU2YzgxZDAzZjZfNTISCkd1ZXN0IFVzZXJqRAo2c3VnZ2VzdElkSW1wb3J0OWVmYTI0OTctZjEyNC00YTZiLTlhMDgtN2ZlNmM4MWQwM2Y2XzI5EgpHdWVzdCBVc2VyakUKN3N1Z2dlc3RJZEltcG9ydDllZmEyNDk3LWYxMjQtNGE2Yi05YTA4LTdmZTZjODFkMDNmNl8xMDMSCkd1ZXN0IFVzZXJqRQo3c3VnZ2VzdElkSW1wb3J0OWVmYTI0OTctZjEyNC00YTZiLTlhMDgtN2ZlNmM4MWQwM2Y2XzEwMRIKR3Vlc3QgVXNlcmpECjZzdWdnZXN0SWRJbXBvcnQ5ZWZhMjQ5Ny1mMTI0LTRhNmItOWEwOC03ZmU2YzgxZDAzZjZfOTUSCkd1ZXN0IFVzZXJqRAo2c3VnZ2VzdElkSW1wb3J0OWVmYTI0OTctZjEyNC00YTZiLTlhMDgtN2ZlNmM4MWQwM2Y2XzgzEgpHdWVzdCBVc2VyakQKNnN1Z2dlc3RJZEltcG9ydDllZmEyNDk3LWYxMjQtNGE2Yi05YTA4LTdmZTZjODFkMDNmNl85NxIKR3Vlc3QgVXNlcmpDCjVzdWdnZXN0SWRJbXBvcnQ5ZWZhMjQ5Ny1mMTI0LTRhNmItOWEwOC03ZmU2YzgxZDAzZjZfMRIKR3Vlc3QgVXNlcnIhMTJoeDdZU1ZmUS11NXBqbnozOXJqcmM3QTFWWHZOR19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dc:creator>
  <cp:lastModifiedBy>Rosemary Webb</cp:lastModifiedBy>
  <cp:revision>14</cp:revision>
  <dcterms:created xsi:type="dcterms:W3CDTF">2022-01-29T19:58:00Z</dcterms:created>
  <dcterms:modified xsi:type="dcterms:W3CDTF">2024-01-30T20:00:00Z</dcterms:modified>
</cp:coreProperties>
</file>